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59681C" w:rsidRPr="007707CC" w:rsidRDefault="0051510F" w:rsidP="00B278B4">
      <w:pPr>
        <w:pStyle w:val="Titolocopertina"/>
      </w:pPr>
      <w:r w:rsidRPr="004B7951">
        <w:t xml:space="preserve">INIZIATIVE </w:t>
      </w:r>
      <w:r w:rsidR="00B278B4" w:rsidRPr="00AD781F">
        <w:t xml:space="preserve">PER LA FORNITURA </w:t>
      </w:r>
      <w:r w:rsidR="00165AFC" w:rsidRPr="00AD781F">
        <w:t xml:space="preserve">DI AUTOBUS </w:t>
      </w:r>
      <w:r w:rsidR="00E61D27">
        <w:t>EXTRA</w:t>
      </w:r>
      <w:r w:rsidR="00B278B4" w:rsidRPr="004B7951">
        <w:t>URBANI</w:t>
      </w:r>
      <w:r w:rsidR="004D79FB">
        <w:t>, INTERURBANI</w:t>
      </w:r>
      <w:r w:rsidR="00B278B4" w:rsidRPr="004B7951">
        <w:t xml:space="preserve"> </w:t>
      </w:r>
      <w:r w:rsidR="00165AFC" w:rsidRPr="004B7951">
        <w:t>E GRANTURISMO</w:t>
      </w:r>
      <w:r w:rsidR="00B278B4">
        <w:t xml:space="preserve"> </w:t>
      </w:r>
    </w:p>
    <w:p w:rsidR="00ED4964" w:rsidRDefault="007707CC" w:rsidP="007707CC">
      <w:pPr>
        <w:tabs>
          <w:tab w:val="left" w:pos="6331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7707CC" w:rsidRDefault="00F71275" w:rsidP="007707CC">
      <w:pPr>
        <w:pStyle w:val="Titoli14bold"/>
        <w:ind w:left="284"/>
      </w:pPr>
      <w:r>
        <w:t xml:space="preserve">INTEGRAZIONE AL </w:t>
      </w:r>
      <w:r w:rsidR="00735A27" w:rsidRPr="007707CC">
        <w:t>DOCUMENTO DI CONSULTAZIONE DEL MERCATO</w:t>
      </w:r>
    </w:p>
    <w:p w:rsidR="00735A27" w:rsidRPr="007707CC" w:rsidRDefault="00735A27" w:rsidP="007707CC">
      <w:pPr>
        <w:pStyle w:val="Titoli14bold"/>
        <w:ind w:left="284"/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561A7D" w:rsidRDefault="00561A7D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F4C33" w:rsidRPr="00B278B4" w:rsidRDefault="00B871B6" w:rsidP="007707CC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hyperlink r:id="rId8" w:history="1">
        <w:r w:rsidR="00B278B4" w:rsidRPr="00B278B4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</w:p>
    <w:p w:rsidR="00B278B4" w:rsidRDefault="00B278B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F720D" w:rsidRDefault="002F720D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71223" w:rsidRDefault="00E7122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Pr="00B278B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5521E5" w:rsidRPr="00B278B4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3174F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9010AE">
        <w:rPr>
          <w:rFonts w:asciiTheme="minorHAnsi" w:hAnsiTheme="minorHAnsi" w:cs="Arial"/>
          <w:bCs/>
          <w:sz w:val="20"/>
          <w:szCs w:val="20"/>
        </w:rPr>
        <w:t>30</w:t>
      </w:r>
      <w:r w:rsidRPr="0083174F">
        <w:rPr>
          <w:rFonts w:asciiTheme="minorHAnsi" w:hAnsiTheme="minorHAnsi" w:cs="Arial"/>
          <w:bCs/>
          <w:sz w:val="20"/>
          <w:szCs w:val="20"/>
        </w:rPr>
        <w:t>/</w:t>
      </w:r>
      <w:r w:rsidR="00F71275">
        <w:rPr>
          <w:rFonts w:asciiTheme="minorHAnsi" w:hAnsiTheme="minorHAnsi" w:cs="Arial"/>
          <w:bCs/>
          <w:sz w:val="20"/>
          <w:szCs w:val="20"/>
        </w:rPr>
        <w:t>01</w:t>
      </w:r>
      <w:r w:rsidRPr="0083174F">
        <w:rPr>
          <w:rFonts w:asciiTheme="minorHAnsi" w:hAnsiTheme="minorHAnsi" w:cs="Arial"/>
          <w:bCs/>
          <w:sz w:val="20"/>
          <w:szCs w:val="20"/>
        </w:rPr>
        <w:t>/</w:t>
      </w:r>
      <w:r w:rsidR="004D79FB">
        <w:rPr>
          <w:rFonts w:asciiTheme="minorHAnsi" w:hAnsiTheme="minorHAnsi" w:cs="Arial"/>
          <w:bCs/>
          <w:sz w:val="20"/>
          <w:szCs w:val="20"/>
        </w:rPr>
        <w:t>2020</w:t>
      </w: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B40059" w:rsidP="00770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C17F14" w:rsidRPr="007B2DF0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Premessa </w:t>
      </w:r>
    </w:p>
    <w:p w:rsidR="000C77EE" w:rsidRPr="00C17F14" w:rsidRDefault="000C77EE" w:rsidP="00926267">
      <w:pPr>
        <w:spacing w:line="360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DA38FD" w:rsidRPr="00926267" w:rsidRDefault="00DA38FD" w:rsidP="00C25323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926267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926267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926267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cambiamento.</w:t>
      </w:r>
    </w:p>
    <w:p w:rsidR="00F8539B" w:rsidRPr="00926267" w:rsidRDefault="00F8539B" w:rsidP="00C25323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:rsidR="00926267" w:rsidRDefault="00F8539B" w:rsidP="00C25323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926267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926267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926267" w:rsidRPr="005233E5">
        <w:rPr>
          <w:rFonts w:asciiTheme="minorHAnsi" w:hAnsiTheme="minorHAnsi" w:cs="Arial"/>
          <w:bCs/>
          <w:sz w:val="20"/>
          <w:szCs w:val="20"/>
        </w:rPr>
        <w:t xml:space="preserve">in coerenza con quanto indicato nelle Linee Guida n. 14 dell’ANAC recanti </w:t>
      </w:r>
      <w:r w:rsidR="00926267" w:rsidRPr="005233E5">
        <w:rPr>
          <w:rFonts w:asciiTheme="minorHAnsi" w:hAnsiTheme="minorHAnsi" w:cs="Arial"/>
          <w:bCs/>
          <w:i/>
          <w:sz w:val="20"/>
          <w:szCs w:val="20"/>
        </w:rPr>
        <w:t>“Indicazioni sulle consultazioni preliminari di mercato”</w:t>
      </w:r>
      <w:r w:rsidR="00926267" w:rsidRPr="005233E5">
        <w:rPr>
          <w:rFonts w:asciiTheme="minorHAnsi" w:hAnsiTheme="minorHAnsi" w:cs="Arial"/>
          <w:bCs/>
          <w:sz w:val="20"/>
          <w:szCs w:val="20"/>
        </w:rPr>
        <w:t>,</w:t>
      </w:r>
      <w:r w:rsidR="00926267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26267">
        <w:rPr>
          <w:rFonts w:asciiTheme="minorHAnsi" w:hAnsiTheme="minorHAnsi" w:cs="Arial"/>
          <w:bCs/>
          <w:sz w:val="20"/>
          <w:szCs w:val="20"/>
        </w:rPr>
        <w:t>ha l’obiettivo di:</w:t>
      </w:r>
    </w:p>
    <w:p w:rsidR="00926267" w:rsidRDefault="00F8539B" w:rsidP="00F9384C">
      <w:pPr>
        <w:pStyle w:val="BodyText21"/>
        <w:numPr>
          <w:ilvl w:val="0"/>
          <w:numId w:val="4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926267" w:rsidRDefault="00F8539B" w:rsidP="00F9384C">
      <w:pPr>
        <w:pStyle w:val="BodyText21"/>
        <w:numPr>
          <w:ilvl w:val="0"/>
          <w:numId w:val="4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:rsidR="00926267" w:rsidRDefault="00F8539B" w:rsidP="00F9384C">
      <w:pPr>
        <w:pStyle w:val="BodyText21"/>
        <w:numPr>
          <w:ilvl w:val="0"/>
          <w:numId w:val="4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F8539B" w:rsidRDefault="00F8539B" w:rsidP="00F9384C">
      <w:pPr>
        <w:pStyle w:val="BodyText21"/>
        <w:numPr>
          <w:ilvl w:val="0"/>
          <w:numId w:val="4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A07792" w:rsidRPr="0083174F" w:rsidRDefault="00F8539B" w:rsidP="00A07792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C25323" w:rsidRPr="00A07792">
        <w:rPr>
          <w:rFonts w:asciiTheme="minorHAnsi" w:hAnsiTheme="minorHAnsi" w:cs="Arial"/>
          <w:bCs/>
          <w:sz w:val="20"/>
          <w:szCs w:val="20"/>
        </w:rPr>
        <w:t xml:space="preserve">Fornitura </w:t>
      </w:r>
      <w:r w:rsidR="00C34CCF">
        <w:rPr>
          <w:rFonts w:asciiTheme="minorHAnsi" w:hAnsiTheme="minorHAnsi" w:cs="Arial"/>
          <w:bCs/>
          <w:sz w:val="20"/>
          <w:szCs w:val="20"/>
        </w:rPr>
        <w:t xml:space="preserve">di autobus </w:t>
      </w:r>
      <w:r w:rsidR="00C25323" w:rsidRPr="00A07792">
        <w:rPr>
          <w:rFonts w:asciiTheme="minorHAnsi" w:hAnsiTheme="minorHAnsi" w:cs="Arial"/>
          <w:bCs/>
          <w:sz w:val="20"/>
          <w:szCs w:val="20"/>
        </w:rPr>
        <w:t>extraurbani</w:t>
      </w:r>
      <w:r w:rsidR="004D79FB">
        <w:rPr>
          <w:rFonts w:asciiTheme="minorHAnsi" w:hAnsiTheme="minorHAnsi" w:cs="Arial"/>
          <w:bCs/>
          <w:sz w:val="20"/>
          <w:szCs w:val="20"/>
        </w:rPr>
        <w:t>, interurbani</w:t>
      </w:r>
      <w:r w:rsidR="00C25323" w:rsidRPr="00A0779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4CCF">
        <w:rPr>
          <w:rFonts w:asciiTheme="minorHAnsi" w:hAnsiTheme="minorHAnsi" w:cs="Arial"/>
          <w:bCs/>
          <w:sz w:val="20"/>
          <w:szCs w:val="20"/>
        </w:rPr>
        <w:t>e granturismo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 il presente ques</w:t>
      </w:r>
      <w:r w:rsidR="009A6976">
        <w:rPr>
          <w:rFonts w:asciiTheme="minorHAnsi" w:hAnsiTheme="minorHAnsi" w:cs="Arial"/>
          <w:bCs/>
          <w:sz w:val="20"/>
          <w:szCs w:val="20"/>
        </w:rPr>
        <w:t xml:space="preserve">tionario e inviandolo </w:t>
      </w:r>
      <w:r w:rsidR="009A6976" w:rsidRPr="009010AE">
        <w:rPr>
          <w:rFonts w:asciiTheme="minorHAnsi" w:hAnsiTheme="minorHAnsi" w:cs="Arial"/>
          <w:bCs/>
          <w:sz w:val="20"/>
          <w:szCs w:val="20"/>
        </w:rPr>
        <w:t>entro</w:t>
      </w:r>
      <w:r w:rsidR="009A6976" w:rsidRPr="009010AE">
        <w:rPr>
          <w:rFonts w:asciiTheme="minorHAnsi" w:hAnsiTheme="minorHAnsi" w:cs="Arial"/>
          <w:bCs/>
          <w:sz w:val="20"/>
          <w:szCs w:val="20"/>
        </w:rPr>
        <w:softHyphen/>
      </w:r>
      <w:r w:rsidR="00A07792" w:rsidRPr="009010AE">
        <w:rPr>
          <w:rFonts w:asciiTheme="minorHAnsi" w:hAnsiTheme="minorHAnsi" w:cs="Arial"/>
          <w:bCs/>
          <w:sz w:val="20"/>
          <w:szCs w:val="20"/>
        </w:rPr>
        <w:t xml:space="preserve"> il </w:t>
      </w:r>
      <w:r w:rsidR="004D79FB" w:rsidRPr="009010AE">
        <w:rPr>
          <w:rFonts w:asciiTheme="minorHAnsi" w:hAnsiTheme="minorHAnsi" w:cs="Arial"/>
          <w:b/>
          <w:bCs/>
          <w:sz w:val="20"/>
          <w:szCs w:val="20"/>
          <w:u w:val="single"/>
        </w:rPr>
        <w:t>15</w:t>
      </w:r>
      <w:r w:rsidR="00A07792" w:rsidRPr="009010AE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4D79FB" w:rsidRPr="009010AE">
        <w:rPr>
          <w:rFonts w:asciiTheme="minorHAnsi" w:hAnsiTheme="minorHAnsi" w:cs="Arial"/>
          <w:b/>
          <w:bCs/>
          <w:sz w:val="20"/>
          <w:szCs w:val="20"/>
          <w:u w:val="single"/>
        </w:rPr>
        <w:t>Febbraio</w:t>
      </w:r>
      <w:r w:rsidR="00BD2CBA" w:rsidRPr="009010AE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4D79FB" w:rsidRPr="009010AE">
        <w:rPr>
          <w:rFonts w:asciiTheme="minorHAnsi" w:hAnsiTheme="minorHAnsi" w:cs="Arial"/>
          <w:b/>
          <w:bCs/>
          <w:sz w:val="20"/>
          <w:szCs w:val="20"/>
          <w:u w:val="single"/>
        </w:rPr>
        <w:t>2020</w:t>
      </w:r>
      <w:bookmarkStart w:id="0" w:name="_GoBack"/>
      <w:bookmarkEnd w:id="0"/>
      <w:r w:rsidR="000C77EE" w:rsidRPr="0083174F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3174F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5F4C33" w:rsidRPr="0083174F">
        <w:rPr>
          <w:rFonts w:asciiTheme="minorHAnsi" w:hAnsiTheme="minorHAnsi" w:cs="Arial"/>
          <w:bCs/>
          <w:sz w:val="20"/>
          <w:szCs w:val="20"/>
        </w:rPr>
        <w:t xml:space="preserve">PEC </w:t>
      </w:r>
      <w:r w:rsidR="00302D20" w:rsidRPr="0083174F">
        <w:fldChar w:fldCharType="begin"/>
      </w:r>
      <w:r w:rsidR="00302D20" w:rsidRPr="0083174F">
        <w:instrText xml:space="preserve"> HYPERLINK "mailto:_______@xxxxxpec.it" </w:instrText>
      </w:r>
      <w:r w:rsidR="00302D20" w:rsidRPr="0083174F">
        <w:fldChar w:fldCharType="separate"/>
      </w:r>
      <w:r w:rsidR="005F4C33" w:rsidRPr="0083174F">
        <w:rPr>
          <w:rStyle w:val="Collegamentoipertestuale"/>
          <w:rFonts w:asciiTheme="minorHAnsi" w:hAnsiTheme="minorHAnsi"/>
        </w:rPr>
        <w:softHyphen/>
      </w:r>
      <w:r w:rsidR="005F4C33" w:rsidRPr="0083174F">
        <w:rPr>
          <w:rStyle w:val="Collegamentoipertestuale"/>
          <w:rFonts w:asciiTheme="minorHAnsi" w:hAnsiTheme="minorHAnsi"/>
        </w:rPr>
        <w:softHyphen/>
      </w:r>
      <w:r w:rsidR="005F4C33" w:rsidRPr="0083174F">
        <w:rPr>
          <w:rStyle w:val="Collegamentoipertestuale"/>
          <w:rFonts w:asciiTheme="minorHAnsi" w:hAnsiTheme="minorHAnsi"/>
        </w:rPr>
        <w:softHyphen/>
      </w:r>
      <w:hyperlink r:id="rId9" w:history="1">
        <w:r w:rsidR="00A07792" w:rsidRPr="0083174F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</w:p>
    <w:p w:rsidR="00F8539B" w:rsidRPr="00F8539B" w:rsidRDefault="00302D20" w:rsidP="00A07792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3174F">
        <w:rPr>
          <w:rStyle w:val="Collegamentoipertestuale"/>
          <w:rFonts w:asciiTheme="minorHAnsi" w:hAnsiTheme="minorHAnsi"/>
          <w:sz w:val="20"/>
          <w:szCs w:val="20"/>
        </w:rPr>
        <w:fldChar w:fldCharType="end"/>
      </w:r>
      <w:r w:rsidR="00F8539B" w:rsidRPr="00F8539B">
        <w:rPr>
          <w:rFonts w:asciiTheme="minorHAnsi" w:hAnsiTheme="minorHAnsi" w:cs="Arial"/>
          <w:bCs/>
          <w:sz w:val="20"/>
          <w:szCs w:val="20"/>
        </w:rPr>
        <w:tab/>
      </w:r>
    </w:p>
    <w:p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7610C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oggetto.</w:t>
      </w:r>
    </w:p>
    <w:p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0C77EE">
        <w:rPr>
          <w:rFonts w:asciiTheme="minorHAnsi" w:hAnsiTheme="minorHAnsi" w:cs="Arial"/>
          <w:bCs/>
          <w:sz w:val="20"/>
          <w:szCs w:val="20"/>
        </w:rPr>
        <w:t>in ragione di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quanto di seguito previsto in materia di trattamento dei dati personali, si impegna a non divulgare a terzi le informazioni raccolte con il presente documento.</w:t>
      </w:r>
    </w:p>
    <w:p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D79FB" w:rsidRDefault="004D79FB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D79FB" w:rsidRDefault="004D79FB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D79FB" w:rsidRDefault="004D79FB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F71275" w:rsidRDefault="00F71275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5B29F9" w:rsidRDefault="005B29F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C17F14" w:rsidRPr="007B2DF0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40059" w:rsidRDefault="00B40059" w:rsidP="00770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59681C" w:rsidRPr="007B2DF0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:rsidR="0059681C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0C77EE" w:rsidRPr="004152D9" w:rsidRDefault="00F8539B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4152D9">
        <w:rPr>
          <w:rFonts w:ascii="Calibri" w:hAnsi="Calibri" w:cs="Arial"/>
          <w:bCs/>
          <w:sz w:val="20"/>
          <w:szCs w:val="20"/>
        </w:rPr>
        <w:t xml:space="preserve">Ai sensi dell'art. 13 del </w:t>
      </w:r>
      <w:r w:rsidR="000C77EE" w:rsidRPr="004152D9">
        <w:rPr>
          <w:rFonts w:ascii="Calibri" w:hAnsi="Calibri" w:cs="Arial"/>
          <w:bCs/>
          <w:sz w:val="20"/>
          <w:szCs w:val="20"/>
        </w:rPr>
        <w:t>Regolamento europeo 2016/679</w:t>
      </w:r>
      <w:r w:rsidR="000C77EE" w:rsidRPr="004152D9">
        <w:rPr>
          <w:rFonts w:ascii="Calibri" w:eastAsiaTheme="minorHAnsi" w:hAnsi="Calibri" w:cstheme="minorBidi"/>
          <w:bCs/>
          <w:sz w:val="20"/>
          <w:szCs w:val="20"/>
          <w:lang w:eastAsia="en-US"/>
        </w:rPr>
        <w:t xml:space="preserve"> </w:t>
      </w:r>
      <w:r w:rsidR="000C77EE" w:rsidRPr="004152D9">
        <w:rPr>
          <w:rFonts w:ascii="Calibri" w:hAnsi="Calibr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0C77EE" w:rsidRPr="004152D9">
        <w:rPr>
          <w:rFonts w:ascii="Calibri" w:hAnsi="Calibri" w:cs="Arial"/>
          <w:bCs/>
          <w:i/>
          <w:sz w:val="20"/>
          <w:szCs w:val="20"/>
        </w:rPr>
        <w:t>“Regolamento UE”</w:t>
      </w:r>
      <w:r w:rsidR="000C77EE" w:rsidRPr="004152D9">
        <w:rPr>
          <w:rFonts w:ascii="Calibri" w:hAnsi="Calibri" w:cs="Arial"/>
          <w:bCs/>
          <w:sz w:val="20"/>
          <w:szCs w:val="20"/>
        </w:rPr>
        <w:t>)</w:t>
      </w:r>
      <w:r w:rsidRPr="004152D9">
        <w:rPr>
          <w:rFonts w:ascii="Calibri" w:hAnsi="Calibri" w:cs="Arial"/>
          <w:bCs/>
          <w:sz w:val="20"/>
          <w:szCs w:val="20"/>
        </w:rPr>
        <w:t xml:space="preserve">, Vi informiamo che la raccolta ed il trattamento dei dati personali (d’ora in poi anche solo “Dati”) da Voi forniti sono effettuati al fine di consentire </w:t>
      </w:r>
      <w:r w:rsidR="000C77EE" w:rsidRPr="004152D9">
        <w:rPr>
          <w:rFonts w:ascii="Calibri" w:hAnsi="Calibri" w:cs="Arial"/>
          <w:bCs/>
          <w:sz w:val="20"/>
          <w:szCs w:val="20"/>
        </w:rPr>
        <w:t>la Vostra partecipazione  all’ attività di consultazione del mercato sopradetta, nell’ambito della quale, a titolo esemplificativo, rientrano la definizione della strategia di acquisto della merceologia, le ricerche di mercato nello specifico settore merceologico, le analisi economiche e statistiche.</w:t>
      </w:r>
    </w:p>
    <w:p w:rsidR="000C77EE" w:rsidRPr="004152D9" w:rsidRDefault="00F8539B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4152D9">
        <w:rPr>
          <w:rFonts w:ascii="Calibri" w:hAnsi="Calibr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0C77EE" w:rsidRPr="004152D9">
        <w:rPr>
          <w:rFonts w:ascii="Calibri" w:hAnsi="Calibri" w:cs="Arial"/>
          <w:bCs/>
          <w:sz w:val="20"/>
          <w:szCs w:val="20"/>
        </w:rPr>
        <w:t xml:space="preserve">nazionale e comunitaria vigente in materia di protezione dei dati personali, avrà luogo con modalità sia informatiche, sia cartacee. </w:t>
      </w:r>
    </w:p>
    <w:p w:rsidR="00F8539B" w:rsidRPr="004152D9" w:rsidRDefault="00F8539B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4152D9">
        <w:rPr>
          <w:rFonts w:ascii="Calibri" w:hAnsi="Calibri" w:cs="Arial"/>
          <w:bCs/>
          <w:sz w:val="20"/>
          <w:szCs w:val="20"/>
        </w:rPr>
        <w:t xml:space="preserve">Il conferimento di Dati alla </w:t>
      </w:r>
      <w:r w:rsidR="000C77EE" w:rsidRPr="004152D9">
        <w:rPr>
          <w:rFonts w:ascii="Calibri" w:hAnsi="Calibri" w:cs="Arial"/>
          <w:bCs/>
          <w:sz w:val="20"/>
          <w:szCs w:val="20"/>
        </w:rPr>
        <w:t xml:space="preserve">Consip S.p.A. </w:t>
      </w:r>
      <w:r w:rsidRPr="004152D9">
        <w:rPr>
          <w:rFonts w:ascii="Calibri" w:hAnsi="Calibri" w:cs="Arial"/>
          <w:bCs/>
          <w:sz w:val="20"/>
          <w:szCs w:val="20"/>
        </w:rPr>
        <w:t>è facoltativo; l'eventuale rifiuto di fornire gli stessi compor</w:t>
      </w:r>
      <w:r w:rsidR="000C77EE" w:rsidRPr="004152D9">
        <w:rPr>
          <w:rFonts w:ascii="Calibri" w:hAnsi="Calibri" w:cs="Arial"/>
          <w:bCs/>
          <w:sz w:val="20"/>
          <w:szCs w:val="20"/>
        </w:rPr>
        <w:t>ta l'impossibilità di acquisire, da parte Vostra, le informazioni per una più compiuta conoscenza del mercato</w:t>
      </w:r>
      <w:r w:rsidR="000C77EE" w:rsidRPr="004152D9" w:rsidDel="00834F93">
        <w:rPr>
          <w:rFonts w:ascii="Calibri" w:hAnsi="Calibri" w:cs="Arial"/>
          <w:bCs/>
          <w:sz w:val="20"/>
          <w:szCs w:val="20"/>
        </w:rPr>
        <w:t xml:space="preserve"> </w:t>
      </w:r>
      <w:r w:rsidR="000C77EE" w:rsidRPr="004152D9">
        <w:rPr>
          <w:rFonts w:ascii="Calibri" w:hAnsi="Calibri" w:cs="Arial"/>
          <w:bCs/>
          <w:sz w:val="20"/>
          <w:szCs w:val="20"/>
        </w:rPr>
        <w:t>relativamente alla Vostra azienda.</w:t>
      </w:r>
    </w:p>
    <w:p w:rsidR="000C77EE" w:rsidRPr="004152D9" w:rsidRDefault="000C77EE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</w:p>
    <w:p w:rsidR="000C77EE" w:rsidRPr="004152D9" w:rsidRDefault="000C77EE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4152D9">
        <w:rPr>
          <w:rFonts w:ascii="Calibri" w:hAnsi="Calibr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0C77EE" w:rsidRPr="004152D9" w:rsidRDefault="000C77EE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4152D9">
        <w:rPr>
          <w:rFonts w:ascii="Calibri" w:hAnsi="Calibri" w:cs="Arial"/>
          <w:bCs/>
          <w:sz w:val="20"/>
          <w:szCs w:val="20"/>
        </w:rPr>
        <w:t xml:space="preserve">All’interessato vengono riconosciuti i diritti di cui agli artt. da 15 a 23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4152D9">
        <w:rPr>
          <w:rFonts w:ascii="Calibri" w:hAnsi="Calibri" w:cs="Arial"/>
          <w:bCs/>
          <w:i/>
          <w:sz w:val="20"/>
          <w:szCs w:val="20"/>
        </w:rPr>
        <w:t>iii)</w:t>
      </w:r>
      <w:r w:rsidRPr="004152D9">
        <w:rPr>
          <w:rFonts w:ascii="Calibri" w:hAnsi="Calibr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4152D9">
        <w:rPr>
          <w:rFonts w:ascii="Calibri" w:hAnsi="Calibri" w:cs="Arial"/>
          <w:bCs/>
          <w:i/>
          <w:sz w:val="20"/>
          <w:szCs w:val="20"/>
        </w:rPr>
        <w:t>iv)</w:t>
      </w:r>
      <w:r w:rsidRPr="004152D9">
        <w:rPr>
          <w:rFonts w:ascii="Calibri" w:hAnsi="Calibr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0C77EE" w:rsidRPr="004152D9" w:rsidRDefault="000C77EE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4152D9">
        <w:rPr>
          <w:rFonts w:ascii="Calibri" w:hAnsi="Calibr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4152D9" w:rsidRDefault="00F8539B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4152D9">
        <w:rPr>
          <w:rFonts w:ascii="Calibri" w:hAnsi="Calibr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0C77EE" w:rsidRPr="004152D9">
        <w:rPr>
          <w:rFonts w:ascii="Calibri" w:hAnsi="Calibri" w:cs="Arial"/>
          <w:bCs/>
          <w:sz w:val="20"/>
          <w:szCs w:val="20"/>
        </w:rPr>
        <w:t xml:space="preserve">personali </w:t>
      </w:r>
      <w:r w:rsidRPr="004152D9">
        <w:rPr>
          <w:rFonts w:ascii="Calibri" w:hAnsi="Calibri" w:cs="Arial"/>
          <w:bCs/>
          <w:sz w:val="20"/>
          <w:szCs w:val="20"/>
        </w:rPr>
        <w:t>forniti.</w:t>
      </w:r>
    </w:p>
    <w:p w:rsidR="000C77EE" w:rsidRPr="004152D9" w:rsidRDefault="00F8539B" w:rsidP="007707C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4152D9">
        <w:rPr>
          <w:rFonts w:ascii="Calibri" w:hAnsi="Calibr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0C77EE" w:rsidRPr="004152D9">
        <w:rPr>
          <w:rFonts w:ascii="Calibri" w:hAnsi="Calibri" w:cs="Arial"/>
          <w:bCs/>
          <w:sz w:val="20"/>
          <w:szCs w:val="20"/>
        </w:rPr>
        <w:t xml:space="preserve">di cui agli artt. da 15 a 23 del regolamento UE, potranno essere avanzate al Responsabile della protezione dei dati  al seguente indirizzo di posta elettronica </w:t>
      </w:r>
      <w:hyperlink r:id="rId10" w:history="1">
        <w:r w:rsidR="000C77EE" w:rsidRPr="004152D9">
          <w:rPr>
            <w:rStyle w:val="Collegamentoipertestuale"/>
            <w:rFonts w:ascii="Calibri" w:hAnsi="Calibri"/>
            <w:sz w:val="20"/>
            <w:szCs w:val="20"/>
          </w:rPr>
          <w:t>esercizio.diritti.privacy@consip.it</w:t>
        </w:r>
      </w:hyperlink>
      <w:r w:rsidR="000C77EE" w:rsidRPr="004152D9">
        <w:rPr>
          <w:rFonts w:ascii="Calibri" w:hAnsi="Calibri" w:cs="Arial"/>
          <w:bCs/>
          <w:sz w:val="20"/>
          <w:szCs w:val="20"/>
        </w:rPr>
        <w:t>.</w:t>
      </w:r>
    </w:p>
    <w:p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152D9" w:rsidRDefault="004152D9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1629D" w:rsidRDefault="0081629D" w:rsidP="000C4942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59681C" w:rsidRPr="007B2DF0" w:rsidRDefault="0059681C" w:rsidP="000C4942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Breve descrizione dell’iniziativa </w:t>
      </w:r>
    </w:p>
    <w:p w:rsidR="005521E5" w:rsidRPr="004152D9" w:rsidRDefault="005521E5" w:rsidP="000C494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152D9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EA58F6" w:rsidRDefault="004152D9" w:rsidP="000C494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575DB">
        <w:rPr>
          <w:rFonts w:asciiTheme="minorHAnsi" w:hAnsiTheme="minorHAnsi" w:cs="Arial"/>
          <w:bCs/>
          <w:sz w:val="20"/>
          <w:szCs w:val="20"/>
        </w:rPr>
        <w:t>Consip, nell’ambito delle sue iniziative relative al Programma di razionalizzazione, intende sviluppare future iniziative che avranno come obiettivo la stipula di un contratto per la fornitura di</w:t>
      </w:r>
      <w:r w:rsidR="00EA58F6">
        <w:rPr>
          <w:rFonts w:asciiTheme="minorHAnsi" w:hAnsiTheme="minorHAnsi" w:cs="Arial"/>
          <w:bCs/>
          <w:sz w:val="20"/>
          <w:szCs w:val="20"/>
        </w:rPr>
        <w:t>:</w:t>
      </w:r>
    </w:p>
    <w:p w:rsidR="004D79FB" w:rsidRPr="004D79FB" w:rsidRDefault="004D79FB" w:rsidP="000C4942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D79FB">
        <w:rPr>
          <w:rFonts w:asciiTheme="minorHAnsi" w:hAnsiTheme="minorHAnsi" w:cs="Arial"/>
          <w:bCs/>
          <w:sz w:val="20"/>
          <w:szCs w:val="20"/>
        </w:rPr>
        <w:t>Autobus</w:t>
      </w:r>
      <w:r w:rsidR="00F71275">
        <w:rPr>
          <w:rFonts w:asciiTheme="minorHAnsi" w:hAnsiTheme="minorHAnsi" w:cs="Arial"/>
          <w:bCs/>
          <w:sz w:val="20"/>
          <w:szCs w:val="20"/>
        </w:rPr>
        <w:t>/Minibus</w:t>
      </w:r>
      <w:r w:rsidRPr="004D79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D79FB">
        <w:rPr>
          <w:rFonts w:ascii="Calibri" w:hAnsi="Calibri" w:cs="Calibri"/>
          <w:bCs/>
          <w:sz w:val="20"/>
          <w:szCs w:val="20"/>
        </w:rPr>
        <w:t>Interurbani (Classe B a pianale rialzato)</w:t>
      </w:r>
      <w:r w:rsidR="00F71275">
        <w:rPr>
          <w:rFonts w:ascii="Calibri" w:hAnsi="Calibri" w:cs="Calibri"/>
          <w:bCs/>
          <w:sz w:val="20"/>
          <w:szCs w:val="20"/>
        </w:rPr>
        <w:t>;</w:t>
      </w:r>
    </w:p>
    <w:p w:rsidR="004D79FB" w:rsidRPr="004D79FB" w:rsidRDefault="004D79FB" w:rsidP="000C4942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D79FB">
        <w:rPr>
          <w:rFonts w:asciiTheme="minorHAnsi" w:hAnsiTheme="minorHAnsi" w:cs="Arial"/>
          <w:bCs/>
          <w:sz w:val="20"/>
          <w:szCs w:val="20"/>
        </w:rPr>
        <w:t xml:space="preserve">Autobus </w:t>
      </w:r>
      <w:r w:rsidRPr="004D79FB">
        <w:rPr>
          <w:rFonts w:ascii="Calibri" w:hAnsi="Calibri" w:cs="Calibri"/>
          <w:bCs/>
          <w:sz w:val="20"/>
          <w:szCs w:val="20"/>
        </w:rPr>
        <w:t>Interurbani (Classe III a pianale rialzato)</w:t>
      </w:r>
      <w:r w:rsidR="00F71275">
        <w:rPr>
          <w:rFonts w:ascii="Calibri" w:hAnsi="Calibri" w:cs="Calibri"/>
          <w:bCs/>
          <w:sz w:val="20"/>
          <w:szCs w:val="20"/>
        </w:rPr>
        <w:t>;</w:t>
      </w:r>
    </w:p>
    <w:p w:rsidR="004D79FB" w:rsidRPr="004D79FB" w:rsidRDefault="004D79FB" w:rsidP="000C4942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D79FB">
        <w:rPr>
          <w:rFonts w:ascii="Calibri" w:hAnsi="Calibri" w:cs="Calibri"/>
          <w:bCs/>
          <w:sz w:val="20"/>
          <w:szCs w:val="20"/>
        </w:rPr>
        <w:t>Autobus Granturismo</w:t>
      </w:r>
      <w:r w:rsidR="00F71275">
        <w:rPr>
          <w:rFonts w:ascii="Calibri" w:hAnsi="Calibri" w:cs="Calibri"/>
          <w:bCs/>
          <w:sz w:val="20"/>
          <w:szCs w:val="20"/>
        </w:rPr>
        <w:t xml:space="preserve"> (Classe III a pianale rialzato)</w:t>
      </w:r>
      <w:r w:rsidRPr="004D79FB">
        <w:rPr>
          <w:rFonts w:ascii="Calibri" w:hAnsi="Calibri" w:cs="Calibri"/>
          <w:bCs/>
          <w:sz w:val="20"/>
          <w:szCs w:val="20"/>
        </w:rPr>
        <w:t>;</w:t>
      </w:r>
    </w:p>
    <w:p w:rsidR="004D79FB" w:rsidRPr="004D79FB" w:rsidRDefault="00343993" w:rsidP="000C4942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D79FB">
        <w:rPr>
          <w:rFonts w:asciiTheme="minorHAnsi" w:hAnsiTheme="minorHAnsi" w:cs="Arial"/>
          <w:bCs/>
          <w:sz w:val="20"/>
          <w:szCs w:val="20"/>
        </w:rPr>
        <w:t xml:space="preserve">Autobus </w:t>
      </w:r>
      <w:r w:rsidR="00DA481D" w:rsidRPr="004D79FB">
        <w:rPr>
          <w:rFonts w:ascii="Calibri" w:hAnsi="Calibri" w:cs="Calibri"/>
          <w:bCs/>
          <w:sz w:val="20"/>
          <w:szCs w:val="20"/>
        </w:rPr>
        <w:t>E</w:t>
      </w:r>
      <w:r w:rsidR="00117EFE" w:rsidRPr="004D79FB">
        <w:rPr>
          <w:rFonts w:ascii="Calibri" w:hAnsi="Calibri" w:cs="Calibri"/>
          <w:bCs/>
          <w:sz w:val="20"/>
          <w:szCs w:val="20"/>
        </w:rPr>
        <w:t xml:space="preserve">xtraurbani </w:t>
      </w:r>
      <w:r w:rsidR="004D79FB" w:rsidRPr="004D79FB">
        <w:rPr>
          <w:rFonts w:ascii="Calibri" w:hAnsi="Calibri" w:cs="Calibri"/>
          <w:bCs/>
          <w:sz w:val="20"/>
          <w:szCs w:val="20"/>
        </w:rPr>
        <w:t>(Classe II a pianale rialzato ≤ 870mm)</w:t>
      </w:r>
      <w:r w:rsidR="00F71275">
        <w:rPr>
          <w:rFonts w:ascii="Calibri" w:hAnsi="Calibri" w:cs="Calibri"/>
          <w:bCs/>
          <w:sz w:val="20"/>
          <w:szCs w:val="20"/>
        </w:rPr>
        <w:t>;</w:t>
      </w:r>
    </w:p>
    <w:p w:rsidR="004D79FB" w:rsidRPr="004D79FB" w:rsidRDefault="004D79FB" w:rsidP="000C4942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D79FB">
        <w:rPr>
          <w:rFonts w:asciiTheme="minorHAnsi" w:hAnsiTheme="minorHAnsi" w:cs="Arial"/>
          <w:bCs/>
          <w:sz w:val="20"/>
          <w:szCs w:val="20"/>
        </w:rPr>
        <w:t xml:space="preserve">Autobus </w:t>
      </w:r>
      <w:r w:rsidRPr="004D79FB">
        <w:rPr>
          <w:rFonts w:ascii="Calibri" w:hAnsi="Calibri" w:cs="Calibri"/>
          <w:bCs/>
          <w:sz w:val="20"/>
          <w:szCs w:val="20"/>
        </w:rPr>
        <w:t xml:space="preserve">Extraurbani (Classe II a pianale </w:t>
      </w:r>
      <w:r>
        <w:rPr>
          <w:rFonts w:ascii="Calibri" w:hAnsi="Calibri" w:cs="Calibri"/>
          <w:bCs/>
          <w:sz w:val="20"/>
          <w:szCs w:val="20"/>
        </w:rPr>
        <w:t xml:space="preserve">parzialmente ribassato </w:t>
      </w:r>
      <w:proofErr w:type="spellStart"/>
      <w:r w:rsidRPr="004D79FB">
        <w:rPr>
          <w:rFonts w:ascii="Calibri" w:hAnsi="Calibri" w:cs="Calibri"/>
          <w:bCs/>
          <w:sz w:val="20"/>
          <w:szCs w:val="20"/>
        </w:rPr>
        <w:t>low</w:t>
      </w:r>
      <w:proofErr w:type="spellEnd"/>
      <w:r w:rsidRPr="004D79FB">
        <w:rPr>
          <w:rFonts w:ascii="Calibri" w:hAnsi="Calibri" w:cs="Calibri"/>
          <w:bCs/>
          <w:sz w:val="20"/>
          <w:szCs w:val="20"/>
        </w:rPr>
        <w:t xml:space="preserve"> entry)</w:t>
      </w:r>
      <w:r w:rsidR="00F71275">
        <w:rPr>
          <w:rFonts w:ascii="Calibri" w:hAnsi="Calibri" w:cs="Calibri"/>
          <w:bCs/>
          <w:sz w:val="20"/>
          <w:szCs w:val="20"/>
        </w:rPr>
        <w:t>.</w:t>
      </w:r>
    </w:p>
    <w:p w:rsidR="00F56244" w:rsidRDefault="00F56244" w:rsidP="001C359B">
      <w:pPr>
        <w:jc w:val="both"/>
        <w:rPr>
          <w:rFonts w:ascii="Calibri" w:hAnsi="Calibri" w:cs="Calibri"/>
          <w:bCs/>
          <w:sz w:val="20"/>
          <w:szCs w:val="20"/>
        </w:rPr>
      </w:pPr>
    </w:p>
    <w:p w:rsidR="00F71275" w:rsidRDefault="00F71275" w:rsidP="001C359B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Si richiede di compilare la seguente tabella qualora la Vostra azienda sia in grado di offrire i veicoli oggetto dell’iniziativa ad alimentazioni alternative:</w:t>
      </w:r>
    </w:p>
    <w:p w:rsidR="00864EB4" w:rsidRPr="00617569" w:rsidRDefault="00864EB4" w:rsidP="005B04C2">
      <w:pPr>
        <w:spacing w:line="300" w:lineRule="exact"/>
        <w:jc w:val="both"/>
        <w:rPr>
          <w:rFonts w:asciiTheme="minorHAnsi" w:hAnsiTheme="minorHAnsi" w:cs="Calibri"/>
          <w:i/>
          <w:iCs/>
          <w:sz w:val="20"/>
          <w:szCs w:val="20"/>
        </w:rPr>
      </w:pPr>
    </w:p>
    <w:tbl>
      <w:tblPr>
        <w:tblW w:w="6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984"/>
        <w:gridCol w:w="1841"/>
        <w:gridCol w:w="2129"/>
        <w:gridCol w:w="1984"/>
      </w:tblGrid>
      <w:tr w:rsidR="00F71275" w:rsidRPr="00617569" w:rsidTr="00F71275">
        <w:trPr>
          <w:trHeight w:val="454"/>
          <w:tblHeader/>
          <w:jc w:val="center"/>
        </w:trPr>
        <w:tc>
          <w:tcPr>
            <w:tcW w:w="5000" w:type="pct"/>
            <w:gridSpan w:val="5"/>
            <w:shd w:val="clear" w:color="auto" w:fill="F2F2F2"/>
          </w:tcPr>
          <w:p w:rsidR="00F71275" w:rsidRPr="00617569" w:rsidRDefault="00F71275" w:rsidP="005B29F9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17569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MODELLI AUTOBUS </w:t>
            </w:r>
            <w:r w:rsidR="005B29F9">
              <w:rPr>
                <w:rFonts w:asciiTheme="minorHAnsi" w:hAnsiTheme="minorHAnsi" w:cs="Calibri"/>
                <w:color w:val="000000"/>
                <w:sz w:val="20"/>
                <w:szCs w:val="20"/>
              </w:rPr>
              <w:t>OFFERTI</w:t>
            </w:r>
          </w:p>
        </w:tc>
      </w:tr>
      <w:tr w:rsidR="00352D43" w:rsidRPr="00617569" w:rsidTr="00352D43">
        <w:trPr>
          <w:trHeight w:val="642"/>
          <w:tblHeader/>
          <w:jc w:val="center"/>
        </w:trPr>
        <w:tc>
          <w:tcPr>
            <w:tcW w:w="1163" w:type="pct"/>
            <w:shd w:val="clear" w:color="auto" w:fill="F2F2F2"/>
          </w:tcPr>
          <w:p w:rsidR="00352D43" w:rsidRDefault="00352D43" w:rsidP="00023D72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F2F2F2"/>
            <w:vAlign w:val="center"/>
          </w:tcPr>
          <w:p w:rsidR="00352D43" w:rsidRPr="00617569" w:rsidRDefault="00352D43" w:rsidP="00023D72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Modello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352D43" w:rsidRPr="00617569" w:rsidRDefault="00352D43" w:rsidP="00023D72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  <w:r w:rsidRPr="00617569">
              <w:rPr>
                <w:rFonts w:asciiTheme="minorHAnsi" w:hAnsiTheme="minorHAnsi" w:cs="Calibri"/>
                <w:color w:val="000000"/>
                <w:sz w:val="20"/>
                <w:szCs w:val="20"/>
              </w:rPr>
              <w:t>unghezza</w:t>
            </w:r>
          </w:p>
          <w:p w:rsidR="00352D43" w:rsidRPr="00617569" w:rsidRDefault="00352D43" w:rsidP="00023D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7569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mm</w:t>
            </w:r>
            <w:r w:rsidRPr="0061756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29" w:type="pct"/>
            <w:shd w:val="clear" w:color="auto" w:fill="F2F2F2"/>
            <w:vAlign w:val="center"/>
          </w:tcPr>
          <w:p w:rsidR="00352D43" w:rsidRPr="00617569" w:rsidRDefault="00352D43" w:rsidP="00023D72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17569">
              <w:rPr>
                <w:rFonts w:asciiTheme="minorHAnsi" w:hAnsiTheme="minorHAnsi" w:cs="Calibri"/>
                <w:color w:val="000000"/>
                <w:sz w:val="20"/>
                <w:szCs w:val="20"/>
              </w:rPr>
              <w:t>Alimentazione</w:t>
            </w:r>
          </w:p>
          <w:p w:rsidR="00352D43" w:rsidRPr="00023D72" w:rsidRDefault="00352D43" w:rsidP="00023D72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23D72">
              <w:rPr>
                <w:rFonts w:asciiTheme="minorHAnsi" w:hAnsiTheme="minorHAnsi" w:cs="Calibri"/>
                <w:b w:val="0"/>
                <w:color w:val="000000"/>
                <w:sz w:val="20"/>
                <w:szCs w:val="20"/>
                <w:lang w:val="en-US"/>
              </w:rPr>
              <w:t xml:space="preserve">(CNG, LNG, Hybrid, Full Electric, </w:t>
            </w:r>
            <w:proofErr w:type="spellStart"/>
            <w:r w:rsidRPr="00023D72">
              <w:rPr>
                <w:rFonts w:asciiTheme="minorHAnsi" w:hAnsiTheme="minorHAnsi" w:cs="Calibri"/>
                <w:b w:val="0"/>
                <w:color w:val="000000"/>
                <w:sz w:val="20"/>
                <w:szCs w:val="20"/>
                <w:lang w:val="en-US"/>
              </w:rPr>
              <w:t>Idrogeno</w:t>
            </w:r>
            <w:proofErr w:type="spellEnd"/>
            <w:r w:rsidRPr="00023D72">
              <w:rPr>
                <w:rFonts w:asciiTheme="minorHAnsi" w:hAnsiTheme="minorHAnsi" w:cs="Calibri"/>
                <w:b w:val="0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59" w:type="pct"/>
            <w:shd w:val="clear" w:color="auto" w:fill="F2F2F2"/>
            <w:vAlign w:val="center"/>
          </w:tcPr>
          <w:p w:rsidR="00352D43" w:rsidRPr="00023D72" w:rsidRDefault="00352D43" w:rsidP="00023D72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23D72">
              <w:rPr>
                <w:rFonts w:asciiTheme="minorHAnsi" w:hAnsiTheme="minorHAnsi" w:cs="Calibri"/>
                <w:color w:val="000000"/>
                <w:sz w:val="20"/>
                <w:szCs w:val="20"/>
              </w:rPr>
              <w:t>Data di inizio commercializzazione sul mercato europeo</w:t>
            </w:r>
          </w:p>
        </w:tc>
      </w:tr>
      <w:tr w:rsidR="00352D43" w:rsidRPr="00617569" w:rsidTr="00352D43">
        <w:trPr>
          <w:trHeight w:val="454"/>
          <w:jc w:val="center"/>
        </w:trPr>
        <w:tc>
          <w:tcPr>
            <w:tcW w:w="1163" w:type="pct"/>
          </w:tcPr>
          <w:p w:rsidR="00352D43" w:rsidRPr="00617569" w:rsidRDefault="00352D43" w:rsidP="00352D43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D79FB">
              <w:rPr>
                <w:rFonts w:asciiTheme="minorHAnsi" w:hAnsiTheme="minorHAnsi" w:cs="Arial"/>
                <w:bCs/>
                <w:sz w:val="20"/>
                <w:szCs w:val="20"/>
              </w:rPr>
              <w:t>Autobus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/Minibus</w:t>
            </w:r>
            <w:r w:rsidRPr="004D79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4D79FB">
              <w:rPr>
                <w:rFonts w:ascii="Calibri" w:hAnsi="Calibri" w:cs="Calibri"/>
                <w:bCs/>
                <w:sz w:val="20"/>
                <w:szCs w:val="20"/>
              </w:rPr>
              <w:t>Interurbani (Classe B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4D79FB">
              <w:rPr>
                <w:rFonts w:ascii="Calibri" w:hAnsi="Calibri" w:cs="Calibri"/>
                <w:bCs/>
                <w:sz w:val="20"/>
                <w:szCs w:val="20"/>
              </w:rPr>
              <w:t>a pianale rialzato)</w:t>
            </w:r>
          </w:p>
        </w:tc>
        <w:tc>
          <w:tcPr>
            <w:tcW w:w="959" w:type="pct"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29" w:type="pct"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D43" w:rsidRPr="00617569" w:rsidTr="00352D43">
        <w:trPr>
          <w:trHeight w:val="454"/>
          <w:jc w:val="center"/>
        </w:trPr>
        <w:tc>
          <w:tcPr>
            <w:tcW w:w="1163" w:type="pct"/>
          </w:tcPr>
          <w:p w:rsidR="00352D43" w:rsidRPr="00F71275" w:rsidRDefault="00352D43" w:rsidP="00F71275">
            <w:pPr>
              <w:spacing w:line="300" w:lineRule="exact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D79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Autobus </w:t>
            </w:r>
            <w:r w:rsidRPr="00F71275">
              <w:rPr>
                <w:rFonts w:asciiTheme="minorHAnsi" w:hAnsiTheme="minorHAnsi" w:cs="Arial"/>
                <w:bCs/>
                <w:sz w:val="20"/>
                <w:szCs w:val="20"/>
              </w:rPr>
              <w:t>Interurbani (Classe III a pianale rialzato)</w:t>
            </w:r>
          </w:p>
        </w:tc>
        <w:tc>
          <w:tcPr>
            <w:tcW w:w="959" w:type="pct"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29" w:type="pct"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D43" w:rsidRPr="00617569" w:rsidTr="00352D43">
        <w:trPr>
          <w:trHeight w:val="454"/>
          <w:jc w:val="center"/>
        </w:trPr>
        <w:tc>
          <w:tcPr>
            <w:tcW w:w="1163" w:type="pct"/>
          </w:tcPr>
          <w:p w:rsidR="00352D43" w:rsidRPr="00617569" w:rsidRDefault="00352D43" w:rsidP="0081629D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D79FB">
              <w:rPr>
                <w:rFonts w:ascii="Calibri" w:hAnsi="Calibri" w:cs="Calibri"/>
                <w:bCs/>
                <w:sz w:val="20"/>
                <w:szCs w:val="20"/>
              </w:rPr>
              <w:t>Autobus Granturismo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(Classe III a pianale rialzato)</w:t>
            </w:r>
          </w:p>
        </w:tc>
        <w:tc>
          <w:tcPr>
            <w:tcW w:w="959" w:type="pct"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29" w:type="pct"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D43" w:rsidRPr="00617569" w:rsidTr="00352D43">
        <w:trPr>
          <w:trHeight w:val="454"/>
          <w:jc w:val="center"/>
        </w:trPr>
        <w:tc>
          <w:tcPr>
            <w:tcW w:w="1163" w:type="pct"/>
          </w:tcPr>
          <w:p w:rsidR="00352D43" w:rsidRPr="004D79FB" w:rsidRDefault="00352D43" w:rsidP="00EC566B">
            <w:pPr>
              <w:spacing w:line="300" w:lineRule="exac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2D43">
              <w:rPr>
                <w:rFonts w:ascii="Calibri" w:hAnsi="Calibri" w:cs="Calibri"/>
                <w:bCs/>
                <w:sz w:val="20"/>
                <w:szCs w:val="20"/>
              </w:rPr>
              <w:t>Autobus Extraurbani (Classe II a pianale rialzato ≤ 870mm)</w:t>
            </w:r>
          </w:p>
        </w:tc>
        <w:tc>
          <w:tcPr>
            <w:tcW w:w="959" w:type="pct"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29" w:type="pct"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D43" w:rsidRPr="00617569" w:rsidTr="00352D43">
        <w:trPr>
          <w:trHeight w:val="454"/>
          <w:jc w:val="center"/>
        </w:trPr>
        <w:tc>
          <w:tcPr>
            <w:tcW w:w="1163" w:type="pct"/>
          </w:tcPr>
          <w:p w:rsidR="00352D43" w:rsidRPr="004D79FB" w:rsidRDefault="00352D43" w:rsidP="00EC566B">
            <w:pPr>
              <w:spacing w:line="300" w:lineRule="exac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D79FB">
              <w:rPr>
                <w:rFonts w:asciiTheme="minorHAnsi" w:hAnsiTheme="minorHAnsi" w:cs="Arial"/>
                <w:bCs/>
                <w:sz w:val="20"/>
                <w:szCs w:val="20"/>
              </w:rPr>
              <w:t xml:space="preserve">Autobus </w:t>
            </w:r>
            <w:r w:rsidRPr="004D79FB">
              <w:rPr>
                <w:rFonts w:ascii="Calibri" w:hAnsi="Calibri" w:cs="Calibri"/>
                <w:bCs/>
                <w:sz w:val="20"/>
                <w:szCs w:val="20"/>
              </w:rPr>
              <w:t xml:space="preserve">Extraurbani (Classe II a pianale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parzialmente ribassato </w:t>
            </w:r>
            <w:proofErr w:type="spellStart"/>
            <w:r w:rsidRPr="004D79FB">
              <w:rPr>
                <w:rFonts w:ascii="Calibri" w:hAnsi="Calibri" w:cs="Calibri"/>
                <w:bCs/>
                <w:sz w:val="20"/>
                <w:szCs w:val="20"/>
              </w:rPr>
              <w:t>low</w:t>
            </w:r>
            <w:proofErr w:type="spellEnd"/>
            <w:r w:rsidRPr="004D79FB">
              <w:rPr>
                <w:rFonts w:ascii="Calibri" w:hAnsi="Calibri" w:cs="Calibri"/>
                <w:bCs/>
                <w:sz w:val="20"/>
                <w:szCs w:val="20"/>
              </w:rPr>
              <w:t xml:space="preserve"> entry)</w:t>
            </w:r>
          </w:p>
        </w:tc>
        <w:tc>
          <w:tcPr>
            <w:tcW w:w="959" w:type="pct"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29" w:type="pct"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352D43" w:rsidRPr="00617569" w:rsidRDefault="00352D43" w:rsidP="00EC566B">
            <w:pPr>
              <w:spacing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415F6" w:rsidRPr="00187BC1" w:rsidRDefault="004415F6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415F6" w:rsidRPr="00187BC1" w:rsidRDefault="00924EAF" w:rsidP="00162C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62C00">
        <w:rPr>
          <w:rFonts w:asciiTheme="minorHAnsi" w:hAnsiTheme="minorHAnsi" w:cs="Arial"/>
          <w:bCs/>
          <w:sz w:val="20"/>
          <w:szCs w:val="20"/>
        </w:rPr>
        <w:t>Si allega</w:t>
      </w:r>
      <w:r w:rsidR="005B29F9">
        <w:rPr>
          <w:rFonts w:asciiTheme="minorHAnsi" w:hAnsiTheme="minorHAnsi" w:cs="Arial"/>
          <w:bCs/>
          <w:sz w:val="20"/>
          <w:szCs w:val="20"/>
        </w:rPr>
        <w:t>,</w:t>
      </w:r>
      <w:r w:rsidRPr="00162C00">
        <w:rPr>
          <w:rFonts w:asciiTheme="minorHAnsi" w:hAnsiTheme="minorHAnsi" w:cs="Arial"/>
          <w:bCs/>
          <w:sz w:val="20"/>
          <w:szCs w:val="20"/>
        </w:rPr>
        <w:t xml:space="preserve"> al presente </w:t>
      </w:r>
      <w:r w:rsidR="005B29F9">
        <w:rPr>
          <w:rFonts w:asciiTheme="minorHAnsi" w:hAnsiTheme="minorHAnsi" w:cs="Arial"/>
          <w:bCs/>
          <w:sz w:val="20"/>
          <w:szCs w:val="20"/>
        </w:rPr>
        <w:t xml:space="preserve">documento, </w:t>
      </w:r>
      <w:r w:rsidRPr="00162C00">
        <w:rPr>
          <w:rFonts w:asciiTheme="minorHAnsi" w:hAnsiTheme="minorHAnsi" w:cs="Arial"/>
          <w:bCs/>
          <w:sz w:val="20"/>
          <w:szCs w:val="20"/>
        </w:rPr>
        <w:t>la Scheda Tecnic</w:t>
      </w:r>
      <w:r w:rsidR="00162C00">
        <w:rPr>
          <w:rFonts w:asciiTheme="minorHAnsi" w:hAnsiTheme="minorHAnsi" w:cs="Arial"/>
          <w:bCs/>
          <w:sz w:val="20"/>
          <w:szCs w:val="20"/>
        </w:rPr>
        <w:t>a</w:t>
      </w:r>
      <w:r w:rsidRPr="00162C00">
        <w:rPr>
          <w:rFonts w:asciiTheme="minorHAnsi" w:hAnsiTheme="minorHAnsi" w:cs="Arial"/>
          <w:bCs/>
          <w:sz w:val="20"/>
          <w:szCs w:val="20"/>
        </w:rPr>
        <w:t xml:space="preserve"> con i dati d</w:t>
      </w:r>
      <w:r w:rsidR="00591A2F">
        <w:rPr>
          <w:rFonts w:asciiTheme="minorHAnsi" w:hAnsiTheme="minorHAnsi" w:cs="Arial"/>
          <w:bCs/>
          <w:sz w:val="20"/>
          <w:szCs w:val="20"/>
        </w:rPr>
        <w:t>el</w:t>
      </w:r>
      <w:r w:rsidRPr="00162C00">
        <w:rPr>
          <w:rFonts w:asciiTheme="minorHAnsi" w:hAnsiTheme="minorHAnsi" w:cs="Arial"/>
          <w:bCs/>
          <w:sz w:val="20"/>
          <w:szCs w:val="20"/>
        </w:rPr>
        <w:t xml:space="preserve"> veicolo </w:t>
      </w:r>
      <w:r w:rsidR="00591A2F">
        <w:rPr>
          <w:rFonts w:asciiTheme="minorHAnsi" w:hAnsiTheme="minorHAnsi" w:cs="Arial"/>
          <w:bCs/>
          <w:sz w:val="20"/>
          <w:szCs w:val="20"/>
        </w:rPr>
        <w:t xml:space="preserve">e/o </w:t>
      </w:r>
      <w:r w:rsidRPr="00162C00">
        <w:rPr>
          <w:rFonts w:asciiTheme="minorHAnsi" w:hAnsiTheme="minorHAnsi" w:cs="Arial"/>
          <w:bCs/>
          <w:sz w:val="20"/>
          <w:szCs w:val="20"/>
        </w:rPr>
        <w:t>materiale informativo (schede tecniche, brochure, figurini) conten</w:t>
      </w:r>
      <w:r w:rsidR="00591A2F">
        <w:rPr>
          <w:rFonts w:asciiTheme="minorHAnsi" w:hAnsiTheme="minorHAnsi" w:cs="Arial"/>
          <w:bCs/>
          <w:sz w:val="20"/>
          <w:szCs w:val="20"/>
        </w:rPr>
        <w:t>e</w:t>
      </w:r>
      <w:r w:rsidRPr="00162C00">
        <w:rPr>
          <w:rFonts w:asciiTheme="minorHAnsi" w:hAnsiTheme="minorHAnsi" w:cs="Arial"/>
          <w:bCs/>
          <w:sz w:val="20"/>
          <w:szCs w:val="20"/>
        </w:rPr>
        <w:t>n</w:t>
      </w:r>
      <w:r w:rsidR="00591A2F">
        <w:rPr>
          <w:rFonts w:asciiTheme="minorHAnsi" w:hAnsiTheme="minorHAnsi" w:cs="Arial"/>
          <w:bCs/>
          <w:sz w:val="20"/>
          <w:szCs w:val="20"/>
        </w:rPr>
        <w:t>te</w:t>
      </w:r>
      <w:r w:rsidRPr="00162C00">
        <w:rPr>
          <w:rFonts w:asciiTheme="minorHAnsi" w:hAnsiTheme="minorHAnsi" w:cs="Arial"/>
          <w:bCs/>
          <w:sz w:val="20"/>
          <w:szCs w:val="20"/>
        </w:rPr>
        <w:t xml:space="preserve"> i dati tecnici </w:t>
      </w:r>
      <w:r w:rsidR="0014323E" w:rsidRPr="00162C00">
        <w:rPr>
          <w:rFonts w:asciiTheme="minorHAnsi" w:hAnsiTheme="minorHAnsi" w:cs="Arial"/>
          <w:bCs/>
          <w:sz w:val="20"/>
          <w:szCs w:val="20"/>
        </w:rPr>
        <w:t>dei veicoli</w:t>
      </w:r>
      <w:r w:rsidR="003727CA" w:rsidRPr="00162C00">
        <w:rPr>
          <w:rFonts w:asciiTheme="minorHAnsi" w:hAnsiTheme="minorHAnsi" w:cs="Arial"/>
          <w:bCs/>
          <w:sz w:val="20"/>
          <w:szCs w:val="20"/>
        </w:rPr>
        <w:t>.</w:t>
      </w:r>
    </w:p>
    <w:p w:rsidR="00B40059" w:rsidRPr="00FA737A" w:rsidRDefault="00B40059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131EF4" w:rsidRDefault="00131EF4" w:rsidP="00162C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 la sottoscrizione del</w:t>
      </w:r>
      <w:r w:rsidR="005B29F9">
        <w:rPr>
          <w:rFonts w:asciiTheme="minorHAnsi" w:hAnsiTheme="minorHAnsi" w:cs="Arial"/>
          <w:bCs/>
          <w:sz w:val="20"/>
          <w:szCs w:val="20"/>
        </w:rPr>
        <w:t xml:space="preserve"> presente documento</w:t>
      </w:r>
      <w:r>
        <w:rPr>
          <w:rFonts w:asciiTheme="minorHAnsi" w:hAnsiTheme="minorHAnsi" w:cs="Arial"/>
          <w:bCs/>
          <w:sz w:val="20"/>
          <w:szCs w:val="20"/>
        </w:rPr>
        <w:t xml:space="preserve">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B40059" w:rsidRDefault="00B40059" w:rsidP="007707CC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735B86" w:rsidRPr="00F56244" w:rsidRDefault="00735B86" w:rsidP="00F56244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663491" w:rsidRPr="007B2DF0" w:rsidTr="00BD26FB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63491" w:rsidRPr="007B2DF0" w:rsidRDefault="00663491" w:rsidP="007707CC">
            <w:pPr>
              <w:ind w:left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B2D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663491" w:rsidRPr="00132242" w:rsidTr="00BD26FB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663491" w:rsidRPr="00561A7D" w:rsidRDefault="00663491" w:rsidP="007707CC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663491" w:rsidRPr="00132242" w:rsidTr="00BD26FB">
        <w:trPr>
          <w:trHeight w:val="413"/>
        </w:trPr>
        <w:tc>
          <w:tcPr>
            <w:tcW w:w="2822" w:type="dxa"/>
            <w:shd w:val="clear" w:color="auto" w:fill="auto"/>
          </w:tcPr>
          <w:p w:rsidR="00663491" w:rsidRPr="00132242" w:rsidRDefault="00663491" w:rsidP="007707CC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663491" w:rsidRPr="00132242" w:rsidRDefault="00663491" w:rsidP="007707CC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735A27" w:rsidRDefault="00735A27" w:rsidP="005B29F9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AD356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B6" w:rsidRDefault="00B871B6">
      <w:r>
        <w:separator/>
      </w:r>
    </w:p>
  </w:endnote>
  <w:endnote w:type="continuationSeparator" w:id="0">
    <w:p w:rsidR="00B871B6" w:rsidRDefault="00B871B6">
      <w:r>
        <w:continuationSeparator/>
      </w:r>
    </w:p>
  </w:endnote>
  <w:endnote w:type="continuationNotice" w:id="1">
    <w:p w:rsidR="00B871B6" w:rsidRDefault="00B87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B" w:rsidRDefault="00BD26FB" w:rsidP="00952781">
    <w:pPr>
      <w:pStyle w:val="Pidipagina"/>
    </w:pPr>
  </w:p>
  <w:p w:rsidR="00BD26FB" w:rsidRDefault="00BD26FB" w:rsidP="00952781">
    <w:pPr>
      <w:pStyle w:val="Pidipagina"/>
      <w:pBdr>
        <w:top w:val="single" w:sz="4" w:space="1" w:color="auto"/>
      </w:pBdr>
      <w:rPr>
        <w:rFonts w:ascii="Calibri" w:hAnsi="Calibri"/>
        <w:i/>
        <w:iCs/>
        <w:color w:val="C0C0C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09763D" wp14:editId="7C09FBC4">
              <wp:simplePos x="0" y="0"/>
              <wp:positionH relativeFrom="column">
                <wp:posOffset>4620950</wp:posOffset>
              </wp:positionH>
              <wp:positionV relativeFrom="paragraph">
                <wp:posOffset>29320</wp:posOffset>
              </wp:positionV>
              <wp:extent cx="788836" cy="27432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836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6FB" w:rsidRPr="00165877" w:rsidRDefault="00BD26FB" w:rsidP="005E1367">
                          <w:pPr>
                            <w:jc w:val="center"/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10A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10A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BD26FB" w:rsidRDefault="00BD26FB" w:rsidP="005E13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9763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3.85pt;margin-top:2.3pt;width:62.1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" stroked="f">
              <v:textbox>
                <w:txbxContent>
                  <w:p w:rsidR="00BD26FB" w:rsidRPr="00165877" w:rsidRDefault="00BD26FB" w:rsidP="005E1367">
                    <w:pPr>
                      <w:jc w:val="center"/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010A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010A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:rsidR="00BD26FB" w:rsidRDefault="00BD26FB" w:rsidP="005E136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i/>
        <w:iCs/>
        <w:color w:val="C0C0C0"/>
        <w:sz w:val="16"/>
        <w:szCs w:val="16"/>
      </w:rPr>
      <w:t>Consip S.p.A. – Consultazione del mercato</w:t>
    </w:r>
    <w:r w:rsidR="00165AFC" w:rsidRPr="00165AFC">
      <w:t xml:space="preserve"> </w:t>
    </w:r>
    <w:r w:rsidR="00165AFC" w:rsidRPr="00165AFC">
      <w:rPr>
        <w:rFonts w:ascii="Calibri" w:hAnsi="Calibri"/>
        <w:i/>
        <w:iCs/>
        <w:color w:val="C0C0C0"/>
        <w:sz w:val="16"/>
        <w:szCs w:val="16"/>
      </w:rPr>
      <w:t xml:space="preserve">per </w:t>
    </w:r>
    <w:r w:rsidR="00165AFC">
      <w:rPr>
        <w:rFonts w:ascii="Calibri" w:hAnsi="Calibri"/>
        <w:i/>
        <w:iCs/>
        <w:color w:val="C0C0C0"/>
        <w:sz w:val="16"/>
        <w:szCs w:val="16"/>
      </w:rPr>
      <w:t>la f</w:t>
    </w:r>
    <w:r w:rsidR="00165AFC" w:rsidRPr="00165AFC">
      <w:rPr>
        <w:rFonts w:ascii="Calibri" w:hAnsi="Calibri"/>
        <w:i/>
        <w:iCs/>
        <w:color w:val="C0C0C0"/>
        <w:sz w:val="16"/>
        <w:szCs w:val="16"/>
      </w:rPr>
      <w:t xml:space="preserve">ornitura </w:t>
    </w:r>
    <w:r w:rsidR="00165AFC">
      <w:rPr>
        <w:rFonts w:ascii="Calibri" w:hAnsi="Calibri"/>
        <w:i/>
        <w:iCs/>
        <w:color w:val="C0C0C0"/>
        <w:sz w:val="16"/>
        <w:szCs w:val="16"/>
      </w:rPr>
      <w:t>di autobus extraurbani</w:t>
    </w:r>
    <w:r w:rsidR="005B29F9">
      <w:rPr>
        <w:rFonts w:ascii="Calibri" w:hAnsi="Calibri"/>
        <w:i/>
        <w:iCs/>
        <w:color w:val="C0C0C0"/>
        <w:sz w:val="16"/>
        <w:szCs w:val="16"/>
      </w:rPr>
      <w:t>, interurbani</w:t>
    </w:r>
    <w:r w:rsidR="00165AFC">
      <w:rPr>
        <w:rFonts w:ascii="Calibri" w:hAnsi="Calibri"/>
        <w:i/>
        <w:iCs/>
        <w:color w:val="C0C0C0"/>
        <w:sz w:val="16"/>
        <w:szCs w:val="16"/>
      </w:rPr>
      <w:t xml:space="preserve"> e </w:t>
    </w:r>
    <w:proofErr w:type="gramStart"/>
    <w:r w:rsidR="00165AFC">
      <w:rPr>
        <w:rFonts w:ascii="Calibri" w:hAnsi="Calibri"/>
        <w:i/>
        <w:iCs/>
        <w:color w:val="C0C0C0"/>
        <w:sz w:val="16"/>
        <w:szCs w:val="16"/>
      </w:rPr>
      <w:t>granturismo  –</w:t>
    </w:r>
    <w:proofErr w:type="gramEnd"/>
    <w:r w:rsidR="00165AFC">
      <w:rPr>
        <w:rFonts w:ascii="Calibri" w:hAnsi="Calibri"/>
        <w:i/>
        <w:iCs/>
        <w:color w:val="C0C0C0"/>
        <w:sz w:val="16"/>
        <w:szCs w:val="16"/>
      </w:rPr>
      <w:t xml:space="preserve"> Ed. 4</w:t>
    </w:r>
  </w:p>
  <w:p w:rsidR="00BD26FB" w:rsidRPr="00A96ABA" w:rsidRDefault="00BD26FB" w:rsidP="00952781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</w:t>
    </w:r>
    <w:r>
      <w:rPr>
        <w:rFonts w:ascii="Calibri" w:hAnsi="Calibri"/>
        <w:i/>
        <w:iCs/>
        <w:color w:val="C0C0C0"/>
        <w:sz w:val="16"/>
        <w:szCs w:val="16"/>
      </w:rPr>
      <w:t>164</w:t>
    </w:r>
    <w:r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>
      <w:rPr>
        <w:rFonts w:ascii="Calibri" w:hAnsi="Calibri"/>
        <w:i/>
        <w:iCs/>
        <w:color w:val="C0C0C0"/>
        <w:sz w:val="16"/>
        <w:szCs w:val="16"/>
      </w:rPr>
      <w:t>28</w:t>
    </w:r>
    <w:r w:rsidRPr="003A69A9">
      <w:rPr>
        <w:rFonts w:ascii="Calibri" w:hAnsi="Calibri"/>
        <w:i/>
        <w:iCs/>
        <w:color w:val="C0C0C0"/>
        <w:sz w:val="16"/>
        <w:szCs w:val="16"/>
      </w:rPr>
      <w:t>/</w:t>
    </w:r>
    <w:r>
      <w:rPr>
        <w:rFonts w:ascii="Calibri" w:hAnsi="Calibri"/>
        <w:i/>
        <w:iCs/>
        <w:color w:val="C0C0C0"/>
        <w:sz w:val="16"/>
        <w:szCs w:val="16"/>
      </w:rPr>
      <w:t>06</w:t>
    </w:r>
    <w:r w:rsidRPr="003A69A9">
      <w:rPr>
        <w:rFonts w:ascii="Calibri" w:hAnsi="Calibri"/>
        <w:i/>
        <w:iCs/>
        <w:color w:val="C0C0C0"/>
        <w:sz w:val="16"/>
        <w:szCs w:val="16"/>
      </w:rPr>
      <w:t>/201</w:t>
    </w:r>
    <w:r>
      <w:rPr>
        <w:rFonts w:ascii="Calibri" w:hAnsi="Calibri"/>
        <w:i/>
        <w:iCs/>
        <w:color w:val="C0C0C0"/>
        <w:sz w:val="16"/>
        <w:szCs w:val="16"/>
      </w:rPr>
      <w:t>8</w:t>
    </w:r>
  </w:p>
  <w:p w:rsidR="00BD26FB" w:rsidRDefault="00BD26FB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proofErr w:type="spellStart"/>
    <w:r w:rsidRPr="003A69A9">
      <w:rPr>
        <w:rFonts w:ascii="Calibri" w:hAnsi="Calibri"/>
        <w:i/>
        <w:iCs/>
        <w:color w:val="C0C0C0"/>
        <w:sz w:val="16"/>
        <w:szCs w:val="16"/>
      </w:rPr>
      <w:t>Intern</w:t>
    </w:r>
    <w:r>
      <w:rPr>
        <w:rFonts w:ascii="Calibri" w:hAnsi="Calibri"/>
        <w:i/>
        <w:iCs/>
        <w:color w:val="C0C0C0"/>
        <w:sz w:val="16"/>
        <w:szCs w:val="16"/>
      </w:rPr>
      <w:t>al</w:t>
    </w:r>
    <w:proofErr w:type="spellEnd"/>
  </w:p>
  <w:p w:rsidR="00BD26FB" w:rsidRPr="00951110" w:rsidRDefault="00BD26FB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B" w:rsidRPr="00933D1D" w:rsidRDefault="00BD26FB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6FB" w:rsidRPr="00165877" w:rsidRDefault="00BD26FB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10A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10A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D26FB" w:rsidRDefault="00BD26FB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3EF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:rsidR="00BD26FB" w:rsidRPr="00165877" w:rsidRDefault="00BD26FB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010A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010A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BD26FB" w:rsidRDefault="00BD26FB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BD26FB" w:rsidRDefault="00BD26F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BD26FB" w:rsidRPr="00933D1D" w:rsidRDefault="00BD26F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BD26FB" w:rsidRPr="00933D1D" w:rsidRDefault="00BD26F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:rsidR="00BD26FB" w:rsidRPr="00933D1D" w:rsidRDefault="00BD26FB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B6" w:rsidRDefault="00B871B6">
      <w:r>
        <w:separator/>
      </w:r>
    </w:p>
  </w:footnote>
  <w:footnote w:type="continuationSeparator" w:id="0">
    <w:p w:rsidR="00B871B6" w:rsidRDefault="00B871B6">
      <w:r>
        <w:continuationSeparator/>
      </w:r>
    </w:p>
  </w:footnote>
  <w:footnote w:type="continuationNotice" w:id="1">
    <w:p w:rsidR="00B871B6" w:rsidRDefault="00B87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B" w:rsidRDefault="00BD26FB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B" w:rsidRDefault="00BD26FB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B654CCF"/>
    <w:multiLevelType w:val="hybridMultilevel"/>
    <w:tmpl w:val="7668EC76"/>
    <w:lvl w:ilvl="0" w:tplc="E48EDA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11A6F"/>
    <w:multiLevelType w:val="hybridMultilevel"/>
    <w:tmpl w:val="877AD33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1844F3"/>
    <w:multiLevelType w:val="hybridMultilevel"/>
    <w:tmpl w:val="AB3C91D6"/>
    <w:lvl w:ilvl="0" w:tplc="F9F60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2F6"/>
    <w:multiLevelType w:val="hybridMultilevel"/>
    <w:tmpl w:val="7668EC76"/>
    <w:lvl w:ilvl="0" w:tplc="E48EDA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2C0235"/>
    <w:multiLevelType w:val="hybridMultilevel"/>
    <w:tmpl w:val="DF60110C"/>
    <w:lvl w:ilvl="0" w:tplc="802A6A4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7A44DFC"/>
    <w:multiLevelType w:val="hybridMultilevel"/>
    <w:tmpl w:val="30F2448E"/>
    <w:lvl w:ilvl="0" w:tplc="5FDCE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8" w15:restartNumberingAfterBreak="0">
    <w:nsid w:val="61720FE3"/>
    <w:multiLevelType w:val="hybridMultilevel"/>
    <w:tmpl w:val="71309F0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4106DC0"/>
    <w:multiLevelType w:val="hybridMultilevel"/>
    <w:tmpl w:val="798C5F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0F38"/>
    <w:rsid w:val="00003BDA"/>
    <w:rsid w:val="00003C37"/>
    <w:rsid w:val="000050B1"/>
    <w:rsid w:val="000121D9"/>
    <w:rsid w:val="0001662C"/>
    <w:rsid w:val="00017FA6"/>
    <w:rsid w:val="00022FBC"/>
    <w:rsid w:val="000239D9"/>
    <w:rsid w:val="00023D72"/>
    <w:rsid w:val="0002469D"/>
    <w:rsid w:val="00026A4B"/>
    <w:rsid w:val="00032C55"/>
    <w:rsid w:val="00032E6A"/>
    <w:rsid w:val="00033222"/>
    <w:rsid w:val="00035CB1"/>
    <w:rsid w:val="000439DC"/>
    <w:rsid w:val="00046AF3"/>
    <w:rsid w:val="00054B2E"/>
    <w:rsid w:val="00055489"/>
    <w:rsid w:val="0005671F"/>
    <w:rsid w:val="00064646"/>
    <w:rsid w:val="00065EC1"/>
    <w:rsid w:val="00067055"/>
    <w:rsid w:val="00067108"/>
    <w:rsid w:val="000676A8"/>
    <w:rsid w:val="00071F55"/>
    <w:rsid w:val="0008288C"/>
    <w:rsid w:val="00083AE8"/>
    <w:rsid w:val="00085A8B"/>
    <w:rsid w:val="00086A6F"/>
    <w:rsid w:val="00090196"/>
    <w:rsid w:val="00092E43"/>
    <w:rsid w:val="00093A7B"/>
    <w:rsid w:val="0009741E"/>
    <w:rsid w:val="00097A66"/>
    <w:rsid w:val="000A0D2E"/>
    <w:rsid w:val="000A513F"/>
    <w:rsid w:val="000A6761"/>
    <w:rsid w:val="000A7DEE"/>
    <w:rsid w:val="000C4942"/>
    <w:rsid w:val="000C77EE"/>
    <w:rsid w:val="000D4AFA"/>
    <w:rsid w:val="000E7ACC"/>
    <w:rsid w:val="000F0E1A"/>
    <w:rsid w:val="000F3AA2"/>
    <w:rsid w:val="000F3F55"/>
    <w:rsid w:val="000F493B"/>
    <w:rsid w:val="000F4C41"/>
    <w:rsid w:val="000F5BA1"/>
    <w:rsid w:val="00103F2C"/>
    <w:rsid w:val="00111DD9"/>
    <w:rsid w:val="00113489"/>
    <w:rsid w:val="001142B8"/>
    <w:rsid w:val="001169E1"/>
    <w:rsid w:val="00117770"/>
    <w:rsid w:val="00117EFE"/>
    <w:rsid w:val="0012009A"/>
    <w:rsid w:val="00121DA5"/>
    <w:rsid w:val="00123EB1"/>
    <w:rsid w:val="001269F9"/>
    <w:rsid w:val="00126D2A"/>
    <w:rsid w:val="001303A0"/>
    <w:rsid w:val="00131EF4"/>
    <w:rsid w:val="00132D95"/>
    <w:rsid w:val="00135DA8"/>
    <w:rsid w:val="001415AA"/>
    <w:rsid w:val="0014323E"/>
    <w:rsid w:val="0014590B"/>
    <w:rsid w:val="0014734F"/>
    <w:rsid w:val="00147E56"/>
    <w:rsid w:val="00151CB9"/>
    <w:rsid w:val="00162C00"/>
    <w:rsid w:val="00163F7A"/>
    <w:rsid w:val="00165527"/>
    <w:rsid w:val="00165AFC"/>
    <w:rsid w:val="00170074"/>
    <w:rsid w:val="00172265"/>
    <w:rsid w:val="00174E83"/>
    <w:rsid w:val="001806DB"/>
    <w:rsid w:val="001843B1"/>
    <w:rsid w:val="00187BC1"/>
    <w:rsid w:val="0019055C"/>
    <w:rsid w:val="001969CB"/>
    <w:rsid w:val="001A5BCA"/>
    <w:rsid w:val="001B564D"/>
    <w:rsid w:val="001B6B10"/>
    <w:rsid w:val="001B74F2"/>
    <w:rsid w:val="001C1BC9"/>
    <w:rsid w:val="001C2B72"/>
    <w:rsid w:val="001C359B"/>
    <w:rsid w:val="001C364C"/>
    <w:rsid w:val="001C4982"/>
    <w:rsid w:val="001C5FE4"/>
    <w:rsid w:val="001C7B42"/>
    <w:rsid w:val="001D1818"/>
    <w:rsid w:val="001D20B3"/>
    <w:rsid w:val="001D3698"/>
    <w:rsid w:val="001D3C59"/>
    <w:rsid w:val="001D43CF"/>
    <w:rsid w:val="001E636D"/>
    <w:rsid w:val="001F1951"/>
    <w:rsid w:val="001F33CB"/>
    <w:rsid w:val="001F7DB3"/>
    <w:rsid w:val="00202371"/>
    <w:rsid w:val="002067E2"/>
    <w:rsid w:val="00216AC3"/>
    <w:rsid w:val="002172CF"/>
    <w:rsid w:val="002242D2"/>
    <w:rsid w:val="00225B7D"/>
    <w:rsid w:val="00227E5B"/>
    <w:rsid w:val="00234B43"/>
    <w:rsid w:val="00235148"/>
    <w:rsid w:val="00244793"/>
    <w:rsid w:val="002525BB"/>
    <w:rsid w:val="00252F98"/>
    <w:rsid w:val="0027009F"/>
    <w:rsid w:val="00272224"/>
    <w:rsid w:val="00274EF2"/>
    <w:rsid w:val="002776B7"/>
    <w:rsid w:val="00280301"/>
    <w:rsid w:val="0028360E"/>
    <w:rsid w:val="00292360"/>
    <w:rsid w:val="002943C5"/>
    <w:rsid w:val="00295C14"/>
    <w:rsid w:val="002A5807"/>
    <w:rsid w:val="002A5E03"/>
    <w:rsid w:val="002A7071"/>
    <w:rsid w:val="002A7BAC"/>
    <w:rsid w:val="002A7C82"/>
    <w:rsid w:val="002B0AB6"/>
    <w:rsid w:val="002C32BC"/>
    <w:rsid w:val="002C7E28"/>
    <w:rsid w:val="002D3154"/>
    <w:rsid w:val="002E5D73"/>
    <w:rsid w:val="002E61F2"/>
    <w:rsid w:val="002F4A94"/>
    <w:rsid w:val="002F720D"/>
    <w:rsid w:val="00302D20"/>
    <w:rsid w:val="0030324C"/>
    <w:rsid w:val="00303875"/>
    <w:rsid w:val="003115E6"/>
    <w:rsid w:val="00312215"/>
    <w:rsid w:val="00314BEE"/>
    <w:rsid w:val="00317E17"/>
    <w:rsid w:val="00320460"/>
    <w:rsid w:val="0032069C"/>
    <w:rsid w:val="00327C1D"/>
    <w:rsid w:val="00340136"/>
    <w:rsid w:val="00340854"/>
    <w:rsid w:val="00343993"/>
    <w:rsid w:val="00351CEA"/>
    <w:rsid w:val="00352242"/>
    <w:rsid w:val="00352D43"/>
    <w:rsid w:val="003536C1"/>
    <w:rsid w:val="00354B5A"/>
    <w:rsid w:val="00356069"/>
    <w:rsid w:val="003563F2"/>
    <w:rsid w:val="003605E3"/>
    <w:rsid w:val="00361DA8"/>
    <w:rsid w:val="00363F42"/>
    <w:rsid w:val="0036719E"/>
    <w:rsid w:val="003720B5"/>
    <w:rsid w:val="003727CA"/>
    <w:rsid w:val="003746CA"/>
    <w:rsid w:val="00377E24"/>
    <w:rsid w:val="00380CA9"/>
    <w:rsid w:val="00383ED7"/>
    <w:rsid w:val="00386E23"/>
    <w:rsid w:val="00390DA8"/>
    <w:rsid w:val="00392E5B"/>
    <w:rsid w:val="00397F79"/>
    <w:rsid w:val="003A1C3E"/>
    <w:rsid w:val="003B01DB"/>
    <w:rsid w:val="003B7A4D"/>
    <w:rsid w:val="003C1967"/>
    <w:rsid w:val="003C1AFA"/>
    <w:rsid w:val="003D4127"/>
    <w:rsid w:val="003E0651"/>
    <w:rsid w:val="003E4A65"/>
    <w:rsid w:val="003E7961"/>
    <w:rsid w:val="00400345"/>
    <w:rsid w:val="00400663"/>
    <w:rsid w:val="00411E26"/>
    <w:rsid w:val="004130CF"/>
    <w:rsid w:val="00414DA3"/>
    <w:rsid w:val="004152D9"/>
    <w:rsid w:val="00417D6F"/>
    <w:rsid w:val="00425CAA"/>
    <w:rsid w:val="004415F6"/>
    <w:rsid w:val="004440E4"/>
    <w:rsid w:val="004514D7"/>
    <w:rsid w:val="00451888"/>
    <w:rsid w:val="00461FFB"/>
    <w:rsid w:val="0046597F"/>
    <w:rsid w:val="00465FF3"/>
    <w:rsid w:val="00466099"/>
    <w:rsid w:val="00467FA5"/>
    <w:rsid w:val="00467FAD"/>
    <w:rsid w:val="00471495"/>
    <w:rsid w:val="00471CD6"/>
    <w:rsid w:val="004928F5"/>
    <w:rsid w:val="0049489E"/>
    <w:rsid w:val="004A05C2"/>
    <w:rsid w:val="004B04F3"/>
    <w:rsid w:val="004B2AD1"/>
    <w:rsid w:val="004B56CD"/>
    <w:rsid w:val="004B5BCA"/>
    <w:rsid w:val="004B6512"/>
    <w:rsid w:val="004B7951"/>
    <w:rsid w:val="004B7B98"/>
    <w:rsid w:val="004C0198"/>
    <w:rsid w:val="004C0AB1"/>
    <w:rsid w:val="004C0F2B"/>
    <w:rsid w:val="004C2D84"/>
    <w:rsid w:val="004C7FD0"/>
    <w:rsid w:val="004D0D57"/>
    <w:rsid w:val="004D0DBA"/>
    <w:rsid w:val="004D6B1D"/>
    <w:rsid w:val="004D79FB"/>
    <w:rsid w:val="004E0E78"/>
    <w:rsid w:val="004E28E7"/>
    <w:rsid w:val="004E4F3C"/>
    <w:rsid w:val="004F0C27"/>
    <w:rsid w:val="004F2026"/>
    <w:rsid w:val="004F2482"/>
    <w:rsid w:val="004F73E8"/>
    <w:rsid w:val="00501522"/>
    <w:rsid w:val="005026ED"/>
    <w:rsid w:val="00507F9D"/>
    <w:rsid w:val="0051129F"/>
    <w:rsid w:val="0051181E"/>
    <w:rsid w:val="0051510F"/>
    <w:rsid w:val="00521C42"/>
    <w:rsid w:val="00524C87"/>
    <w:rsid w:val="00526064"/>
    <w:rsid w:val="00527B71"/>
    <w:rsid w:val="00530470"/>
    <w:rsid w:val="0053679E"/>
    <w:rsid w:val="00547DFA"/>
    <w:rsid w:val="00551C83"/>
    <w:rsid w:val="005521E5"/>
    <w:rsid w:val="00552240"/>
    <w:rsid w:val="005539BB"/>
    <w:rsid w:val="00556F2F"/>
    <w:rsid w:val="00557FCE"/>
    <w:rsid w:val="00561A7D"/>
    <w:rsid w:val="00562496"/>
    <w:rsid w:val="0056583A"/>
    <w:rsid w:val="00565E6E"/>
    <w:rsid w:val="0057034D"/>
    <w:rsid w:val="00571B75"/>
    <w:rsid w:val="00573E32"/>
    <w:rsid w:val="00583943"/>
    <w:rsid w:val="00585201"/>
    <w:rsid w:val="00585751"/>
    <w:rsid w:val="005857E0"/>
    <w:rsid w:val="00585ECE"/>
    <w:rsid w:val="00590AF7"/>
    <w:rsid w:val="00591A2F"/>
    <w:rsid w:val="00594057"/>
    <w:rsid w:val="00594E9C"/>
    <w:rsid w:val="0059681C"/>
    <w:rsid w:val="005A0E20"/>
    <w:rsid w:val="005A3D31"/>
    <w:rsid w:val="005B04C2"/>
    <w:rsid w:val="005B1A68"/>
    <w:rsid w:val="005B1F7D"/>
    <w:rsid w:val="005B29F9"/>
    <w:rsid w:val="005B5500"/>
    <w:rsid w:val="005B6BB4"/>
    <w:rsid w:val="005C09EF"/>
    <w:rsid w:val="005C1A77"/>
    <w:rsid w:val="005D4ED2"/>
    <w:rsid w:val="005D77D5"/>
    <w:rsid w:val="005E0D8C"/>
    <w:rsid w:val="005E1367"/>
    <w:rsid w:val="005E15BE"/>
    <w:rsid w:val="005E5464"/>
    <w:rsid w:val="005F0AF9"/>
    <w:rsid w:val="005F0EBA"/>
    <w:rsid w:val="005F4C33"/>
    <w:rsid w:val="005F6770"/>
    <w:rsid w:val="0060201C"/>
    <w:rsid w:val="0060385D"/>
    <w:rsid w:val="00616051"/>
    <w:rsid w:val="00617569"/>
    <w:rsid w:val="006216DB"/>
    <w:rsid w:val="00624A3F"/>
    <w:rsid w:val="00625778"/>
    <w:rsid w:val="006269C8"/>
    <w:rsid w:val="00627849"/>
    <w:rsid w:val="00631B89"/>
    <w:rsid w:val="00631BF2"/>
    <w:rsid w:val="0063576C"/>
    <w:rsid w:val="00636EDC"/>
    <w:rsid w:val="00641730"/>
    <w:rsid w:val="006451E2"/>
    <w:rsid w:val="006474D5"/>
    <w:rsid w:val="00647A9D"/>
    <w:rsid w:val="0065219B"/>
    <w:rsid w:val="006561B7"/>
    <w:rsid w:val="006570E0"/>
    <w:rsid w:val="00657C63"/>
    <w:rsid w:val="00662DC5"/>
    <w:rsid w:val="00663491"/>
    <w:rsid w:val="00665B7D"/>
    <w:rsid w:val="00666063"/>
    <w:rsid w:val="00666DB1"/>
    <w:rsid w:val="006672C7"/>
    <w:rsid w:val="006705D1"/>
    <w:rsid w:val="0067215C"/>
    <w:rsid w:val="00675316"/>
    <w:rsid w:val="00692510"/>
    <w:rsid w:val="00693557"/>
    <w:rsid w:val="00695C76"/>
    <w:rsid w:val="00695EB4"/>
    <w:rsid w:val="00696AAE"/>
    <w:rsid w:val="006C2E7C"/>
    <w:rsid w:val="006C3089"/>
    <w:rsid w:val="006D159D"/>
    <w:rsid w:val="006D18B1"/>
    <w:rsid w:val="006D5F69"/>
    <w:rsid w:val="006E0A39"/>
    <w:rsid w:val="006E33F7"/>
    <w:rsid w:val="006F3006"/>
    <w:rsid w:val="006F5F09"/>
    <w:rsid w:val="006F6E6E"/>
    <w:rsid w:val="006F796A"/>
    <w:rsid w:val="00702C9E"/>
    <w:rsid w:val="007053FC"/>
    <w:rsid w:val="00705F8D"/>
    <w:rsid w:val="00710245"/>
    <w:rsid w:val="007117DC"/>
    <w:rsid w:val="007144D3"/>
    <w:rsid w:val="00717509"/>
    <w:rsid w:val="00721445"/>
    <w:rsid w:val="0072167D"/>
    <w:rsid w:val="00726700"/>
    <w:rsid w:val="0073146B"/>
    <w:rsid w:val="00735A27"/>
    <w:rsid w:val="00735B86"/>
    <w:rsid w:val="00747F94"/>
    <w:rsid w:val="007526C6"/>
    <w:rsid w:val="00756289"/>
    <w:rsid w:val="00760313"/>
    <w:rsid w:val="00765760"/>
    <w:rsid w:val="007707CC"/>
    <w:rsid w:val="007717FD"/>
    <w:rsid w:val="00773D82"/>
    <w:rsid w:val="00783B1F"/>
    <w:rsid w:val="00794955"/>
    <w:rsid w:val="007A144B"/>
    <w:rsid w:val="007A2DA8"/>
    <w:rsid w:val="007B2DF0"/>
    <w:rsid w:val="007C0436"/>
    <w:rsid w:val="007C50DD"/>
    <w:rsid w:val="007C5E1F"/>
    <w:rsid w:val="007D611E"/>
    <w:rsid w:val="007D612C"/>
    <w:rsid w:val="007D78EA"/>
    <w:rsid w:val="007D792D"/>
    <w:rsid w:val="007E2520"/>
    <w:rsid w:val="007E255A"/>
    <w:rsid w:val="007E50C3"/>
    <w:rsid w:val="007F2E1F"/>
    <w:rsid w:val="007F4A2C"/>
    <w:rsid w:val="007F4EF3"/>
    <w:rsid w:val="007F56F1"/>
    <w:rsid w:val="007F5C8A"/>
    <w:rsid w:val="007F6FD5"/>
    <w:rsid w:val="007F73DA"/>
    <w:rsid w:val="008037FD"/>
    <w:rsid w:val="00804097"/>
    <w:rsid w:val="00806A6E"/>
    <w:rsid w:val="008119CA"/>
    <w:rsid w:val="00811F0C"/>
    <w:rsid w:val="00812DA1"/>
    <w:rsid w:val="0081629D"/>
    <w:rsid w:val="00816C51"/>
    <w:rsid w:val="00817769"/>
    <w:rsid w:val="0083009E"/>
    <w:rsid w:val="0083174F"/>
    <w:rsid w:val="00844956"/>
    <w:rsid w:val="00850EFD"/>
    <w:rsid w:val="008556E2"/>
    <w:rsid w:val="00861A86"/>
    <w:rsid w:val="00863217"/>
    <w:rsid w:val="00864EB4"/>
    <w:rsid w:val="00865348"/>
    <w:rsid w:val="00865673"/>
    <w:rsid w:val="008700DA"/>
    <w:rsid w:val="00871D33"/>
    <w:rsid w:val="0087595F"/>
    <w:rsid w:val="00880708"/>
    <w:rsid w:val="00881532"/>
    <w:rsid w:val="0088269B"/>
    <w:rsid w:val="00884A9D"/>
    <w:rsid w:val="0088783D"/>
    <w:rsid w:val="00894DC5"/>
    <w:rsid w:val="008A000A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F123F"/>
    <w:rsid w:val="008F2F26"/>
    <w:rsid w:val="008F427E"/>
    <w:rsid w:val="008F56AA"/>
    <w:rsid w:val="008F76B9"/>
    <w:rsid w:val="009010AE"/>
    <w:rsid w:val="0090136E"/>
    <w:rsid w:val="009017A3"/>
    <w:rsid w:val="009029E4"/>
    <w:rsid w:val="009033A7"/>
    <w:rsid w:val="009057EA"/>
    <w:rsid w:val="009208A9"/>
    <w:rsid w:val="00924EAF"/>
    <w:rsid w:val="00926267"/>
    <w:rsid w:val="0092729E"/>
    <w:rsid w:val="0093068F"/>
    <w:rsid w:val="00930E10"/>
    <w:rsid w:val="00933D1D"/>
    <w:rsid w:val="00933FFF"/>
    <w:rsid w:val="00934CBF"/>
    <w:rsid w:val="00943C7F"/>
    <w:rsid w:val="0094467A"/>
    <w:rsid w:val="0094778F"/>
    <w:rsid w:val="00951110"/>
    <w:rsid w:val="0095164E"/>
    <w:rsid w:val="0095240B"/>
    <w:rsid w:val="00952781"/>
    <w:rsid w:val="00952F86"/>
    <w:rsid w:val="00953399"/>
    <w:rsid w:val="00955FB5"/>
    <w:rsid w:val="009615FF"/>
    <w:rsid w:val="0098471D"/>
    <w:rsid w:val="00985C47"/>
    <w:rsid w:val="00986F3A"/>
    <w:rsid w:val="00991CA4"/>
    <w:rsid w:val="00995F92"/>
    <w:rsid w:val="009A6976"/>
    <w:rsid w:val="009A6B98"/>
    <w:rsid w:val="009B0ED5"/>
    <w:rsid w:val="009B3F87"/>
    <w:rsid w:val="009B4DEC"/>
    <w:rsid w:val="009C037A"/>
    <w:rsid w:val="009C1D3E"/>
    <w:rsid w:val="009C3270"/>
    <w:rsid w:val="009C537F"/>
    <w:rsid w:val="009C6171"/>
    <w:rsid w:val="009D5874"/>
    <w:rsid w:val="009E22A6"/>
    <w:rsid w:val="009E4512"/>
    <w:rsid w:val="009E6B94"/>
    <w:rsid w:val="009F0C54"/>
    <w:rsid w:val="009F2CE9"/>
    <w:rsid w:val="009F5155"/>
    <w:rsid w:val="009F5A5B"/>
    <w:rsid w:val="00A04609"/>
    <w:rsid w:val="00A07792"/>
    <w:rsid w:val="00A10220"/>
    <w:rsid w:val="00A103FB"/>
    <w:rsid w:val="00A107C0"/>
    <w:rsid w:val="00A143BD"/>
    <w:rsid w:val="00A14533"/>
    <w:rsid w:val="00A25B79"/>
    <w:rsid w:val="00A3421E"/>
    <w:rsid w:val="00A377DE"/>
    <w:rsid w:val="00A4017B"/>
    <w:rsid w:val="00A41D61"/>
    <w:rsid w:val="00A47703"/>
    <w:rsid w:val="00A562D5"/>
    <w:rsid w:val="00A57589"/>
    <w:rsid w:val="00A63698"/>
    <w:rsid w:val="00A71098"/>
    <w:rsid w:val="00A73E51"/>
    <w:rsid w:val="00A82D2A"/>
    <w:rsid w:val="00A83B0E"/>
    <w:rsid w:val="00A85025"/>
    <w:rsid w:val="00A90958"/>
    <w:rsid w:val="00A921B8"/>
    <w:rsid w:val="00A933CA"/>
    <w:rsid w:val="00A93962"/>
    <w:rsid w:val="00A963C8"/>
    <w:rsid w:val="00AA0F10"/>
    <w:rsid w:val="00AA37B1"/>
    <w:rsid w:val="00AA56F4"/>
    <w:rsid w:val="00AA6AE6"/>
    <w:rsid w:val="00AB459D"/>
    <w:rsid w:val="00AB59BF"/>
    <w:rsid w:val="00AC004C"/>
    <w:rsid w:val="00AC122A"/>
    <w:rsid w:val="00AD2273"/>
    <w:rsid w:val="00AD3564"/>
    <w:rsid w:val="00AD534A"/>
    <w:rsid w:val="00AD781F"/>
    <w:rsid w:val="00AE0F52"/>
    <w:rsid w:val="00AE686E"/>
    <w:rsid w:val="00AF7F35"/>
    <w:rsid w:val="00B02EBA"/>
    <w:rsid w:val="00B108B0"/>
    <w:rsid w:val="00B1421D"/>
    <w:rsid w:val="00B17D94"/>
    <w:rsid w:val="00B22D03"/>
    <w:rsid w:val="00B278B4"/>
    <w:rsid w:val="00B307A2"/>
    <w:rsid w:val="00B308F4"/>
    <w:rsid w:val="00B3679D"/>
    <w:rsid w:val="00B40059"/>
    <w:rsid w:val="00B60155"/>
    <w:rsid w:val="00B60D95"/>
    <w:rsid w:val="00B63A76"/>
    <w:rsid w:val="00B6451A"/>
    <w:rsid w:val="00B64E33"/>
    <w:rsid w:val="00B81A32"/>
    <w:rsid w:val="00B871B6"/>
    <w:rsid w:val="00B9105D"/>
    <w:rsid w:val="00BA2E23"/>
    <w:rsid w:val="00BA3E35"/>
    <w:rsid w:val="00BB3CC6"/>
    <w:rsid w:val="00BB3D28"/>
    <w:rsid w:val="00BB523C"/>
    <w:rsid w:val="00BC0264"/>
    <w:rsid w:val="00BC1A12"/>
    <w:rsid w:val="00BC2589"/>
    <w:rsid w:val="00BC58D6"/>
    <w:rsid w:val="00BC6FB3"/>
    <w:rsid w:val="00BD26FB"/>
    <w:rsid w:val="00BD2CBA"/>
    <w:rsid w:val="00BD4952"/>
    <w:rsid w:val="00BE19B5"/>
    <w:rsid w:val="00BF1E03"/>
    <w:rsid w:val="00C00FB8"/>
    <w:rsid w:val="00C044D3"/>
    <w:rsid w:val="00C11CA2"/>
    <w:rsid w:val="00C142F5"/>
    <w:rsid w:val="00C16C8D"/>
    <w:rsid w:val="00C17A08"/>
    <w:rsid w:val="00C17F14"/>
    <w:rsid w:val="00C24F31"/>
    <w:rsid w:val="00C25323"/>
    <w:rsid w:val="00C27194"/>
    <w:rsid w:val="00C3353D"/>
    <w:rsid w:val="00C34CCF"/>
    <w:rsid w:val="00C4605A"/>
    <w:rsid w:val="00C461D8"/>
    <w:rsid w:val="00C50DEC"/>
    <w:rsid w:val="00C50E4D"/>
    <w:rsid w:val="00C52DBD"/>
    <w:rsid w:val="00C539D2"/>
    <w:rsid w:val="00C6063C"/>
    <w:rsid w:val="00C6587D"/>
    <w:rsid w:val="00C666FA"/>
    <w:rsid w:val="00C734D3"/>
    <w:rsid w:val="00C838B4"/>
    <w:rsid w:val="00C83FD9"/>
    <w:rsid w:val="00C842BF"/>
    <w:rsid w:val="00C87109"/>
    <w:rsid w:val="00C920CC"/>
    <w:rsid w:val="00C93FFD"/>
    <w:rsid w:val="00C944D1"/>
    <w:rsid w:val="00C96EFC"/>
    <w:rsid w:val="00CA4097"/>
    <w:rsid w:val="00CB3685"/>
    <w:rsid w:val="00CB583D"/>
    <w:rsid w:val="00CC01F1"/>
    <w:rsid w:val="00CC1C2B"/>
    <w:rsid w:val="00CC52B7"/>
    <w:rsid w:val="00CD2B23"/>
    <w:rsid w:val="00CD5703"/>
    <w:rsid w:val="00CD7292"/>
    <w:rsid w:val="00CD72AC"/>
    <w:rsid w:val="00CE01CE"/>
    <w:rsid w:val="00CE1696"/>
    <w:rsid w:val="00CE5979"/>
    <w:rsid w:val="00CE5CCA"/>
    <w:rsid w:val="00CE72E2"/>
    <w:rsid w:val="00CF3D07"/>
    <w:rsid w:val="00CF59E9"/>
    <w:rsid w:val="00D01811"/>
    <w:rsid w:val="00D023A5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610C"/>
    <w:rsid w:val="00D76E15"/>
    <w:rsid w:val="00D837DB"/>
    <w:rsid w:val="00D94FC3"/>
    <w:rsid w:val="00DA04B9"/>
    <w:rsid w:val="00DA38FD"/>
    <w:rsid w:val="00DA481D"/>
    <w:rsid w:val="00DB197D"/>
    <w:rsid w:val="00DB7204"/>
    <w:rsid w:val="00DC39DF"/>
    <w:rsid w:val="00DC3C37"/>
    <w:rsid w:val="00DC602A"/>
    <w:rsid w:val="00DC71A8"/>
    <w:rsid w:val="00DD0622"/>
    <w:rsid w:val="00DD2D16"/>
    <w:rsid w:val="00DD46A6"/>
    <w:rsid w:val="00DE040F"/>
    <w:rsid w:val="00DE2783"/>
    <w:rsid w:val="00DE4F5D"/>
    <w:rsid w:val="00DF333D"/>
    <w:rsid w:val="00DF5C0F"/>
    <w:rsid w:val="00E0225F"/>
    <w:rsid w:val="00E04231"/>
    <w:rsid w:val="00E11C63"/>
    <w:rsid w:val="00E14EE5"/>
    <w:rsid w:val="00E1712F"/>
    <w:rsid w:val="00E2112E"/>
    <w:rsid w:val="00E23281"/>
    <w:rsid w:val="00E241BD"/>
    <w:rsid w:val="00E27BC8"/>
    <w:rsid w:val="00E30305"/>
    <w:rsid w:val="00E30E1E"/>
    <w:rsid w:val="00E33FCE"/>
    <w:rsid w:val="00E377C4"/>
    <w:rsid w:val="00E43901"/>
    <w:rsid w:val="00E445B1"/>
    <w:rsid w:val="00E4504A"/>
    <w:rsid w:val="00E46D88"/>
    <w:rsid w:val="00E53784"/>
    <w:rsid w:val="00E564F7"/>
    <w:rsid w:val="00E5764D"/>
    <w:rsid w:val="00E61D27"/>
    <w:rsid w:val="00E64917"/>
    <w:rsid w:val="00E71223"/>
    <w:rsid w:val="00E71BB1"/>
    <w:rsid w:val="00E72EA5"/>
    <w:rsid w:val="00E7544A"/>
    <w:rsid w:val="00E84360"/>
    <w:rsid w:val="00E85997"/>
    <w:rsid w:val="00E921FA"/>
    <w:rsid w:val="00E9255B"/>
    <w:rsid w:val="00E97335"/>
    <w:rsid w:val="00EA26B8"/>
    <w:rsid w:val="00EA2765"/>
    <w:rsid w:val="00EA3416"/>
    <w:rsid w:val="00EA58F6"/>
    <w:rsid w:val="00EB2BF1"/>
    <w:rsid w:val="00EB480F"/>
    <w:rsid w:val="00EB6976"/>
    <w:rsid w:val="00EC4BD1"/>
    <w:rsid w:val="00EC4CA9"/>
    <w:rsid w:val="00EC4F33"/>
    <w:rsid w:val="00EC566B"/>
    <w:rsid w:val="00ED2B67"/>
    <w:rsid w:val="00ED3868"/>
    <w:rsid w:val="00ED4964"/>
    <w:rsid w:val="00ED5DB5"/>
    <w:rsid w:val="00EF69AA"/>
    <w:rsid w:val="00F027EC"/>
    <w:rsid w:val="00F03020"/>
    <w:rsid w:val="00F0440D"/>
    <w:rsid w:val="00F109E0"/>
    <w:rsid w:val="00F11F52"/>
    <w:rsid w:val="00F13D7A"/>
    <w:rsid w:val="00F15D7E"/>
    <w:rsid w:val="00F17C6C"/>
    <w:rsid w:val="00F26AC2"/>
    <w:rsid w:val="00F26D33"/>
    <w:rsid w:val="00F372BA"/>
    <w:rsid w:val="00F404DF"/>
    <w:rsid w:val="00F41690"/>
    <w:rsid w:val="00F4748E"/>
    <w:rsid w:val="00F47F03"/>
    <w:rsid w:val="00F56244"/>
    <w:rsid w:val="00F575DB"/>
    <w:rsid w:val="00F604CA"/>
    <w:rsid w:val="00F617B0"/>
    <w:rsid w:val="00F63E78"/>
    <w:rsid w:val="00F64486"/>
    <w:rsid w:val="00F6473D"/>
    <w:rsid w:val="00F71275"/>
    <w:rsid w:val="00F73694"/>
    <w:rsid w:val="00F85106"/>
    <w:rsid w:val="00F8539B"/>
    <w:rsid w:val="00F9037C"/>
    <w:rsid w:val="00F9384C"/>
    <w:rsid w:val="00FA1E42"/>
    <w:rsid w:val="00FA2E9A"/>
    <w:rsid w:val="00FA737A"/>
    <w:rsid w:val="00FB276A"/>
    <w:rsid w:val="00FB65C2"/>
    <w:rsid w:val="00FC1797"/>
    <w:rsid w:val="00FC1CDD"/>
    <w:rsid w:val="00FC5FC2"/>
    <w:rsid w:val="00FD0F07"/>
    <w:rsid w:val="00FD2BA6"/>
    <w:rsid w:val="00FD3F2D"/>
    <w:rsid w:val="00FD61A6"/>
    <w:rsid w:val="00FE17D0"/>
    <w:rsid w:val="00FF1CDD"/>
    <w:rsid w:val="00FF5040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58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DE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2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278B4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DA9A-BCF6-4482-A346-960BD275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2020-01-29T12:10:00Z</dcterms:created>
  <dcterms:modified xsi:type="dcterms:W3CDTF">2020-01-29T15:43:00Z</dcterms:modified>
</cp:coreProperties>
</file>